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4A0" w:firstRow="1" w:lastRow="0" w:firstColumn="1" w:lastColumn="0" w:noHBand="0" w:noVBand="1"/>
      </w:tblPr>
      <w:tblGrid>
        <w:gridCol w:w="3369"/>
        <w:gridCol w:w="5987"/>
      </w:tblGrid>
      <w:tr w:rsidR="00F25020" w:rsidRPr="006B6978" w14:paraId="53D79CD2" w14:textId="77777777" w:rsidTr="009B4DFF">
        <w:trPr>
          <w:trHeight w:val="1276"/>
        </w:trPr>
        <w:tc>
          <w:tcPr>
            <w:tcW w:w="3369" w:type="dxa"/>
          </w:tcPr>
          <w:p w14:paraId="243779C5" w14:textId="77777777" w:rsidR="00F25020" w:rsidRPr="009B4DFF" w:rsidRDefault="00F25020" w:rsidP="00F25020">
            <w:pPr>
              <w:tabs>
                <w:tab w:val="left" w:pos="579"/>
                <w:tab w:val="center" w:pos="1146"/>
                <w:tab w:val="center" w:pos="1713"/>
              </w:tabs>
              <w:jc w:val="center"/>
              <w:rPr>
                <w:rFonts w:ascii="Times New Roman" w:hAnsi="Times New Roman"/>
                <w:bCs/>
                <w:sz w:val="26"/>
                <w:szCs w:val="26"/>
                <w:lang w:val="vi-VN" w:eastAsia="vi-VN"/>
              </w:rPr>
            </w:pPr>
            <w:r w:rsidRPr="009B4DFF">
              <w:rPr>
                <w:rFonts w:ascii="Times New Roman" w:hAnsi="Times New Roman"/>
                <w:bCs/>
                <w:sz w:val="26"/>
                <w:szCs w:val="26"/>
                <w:lang w:val="vi-VN" w:eastAsia="vi-VN"/>
              </w:rPr>
              <w:t>HỘI ĐỒNG NHÂN DÂN</w:t>
            </w:r>
          </w:p>
          <w:p w14:paraId="7F47433E" w14:textId="77777777" w:rsidR="00F25020" w:rsidRPr="009B4DFF" w:rsidRDefault="00F25020" w:rsidP="00F25020">
            <w:pPr>
              <w:tabs>
                <w:tab w:val="left" w:pos="579"/>
                <w:tab w:val="center" w:pos="1146"/>
                <w:tab w:val="center" w:pos="1713"/>
              </w:tabs>
              <w:jc w:val="center"/>
              <w:rPr>
                <w:rFonts w:ascii="Times New Roman" w:hAnsi="Times New Roman"/>
                <w:bCs/>
                <w:sz w:val="26"/>
                <w:szCs w:val="26"/>
                <w:lang w:eastAsia="vi-VN"/>
              </w:rPr>
            </w:pPr>
            <w:r w:rsidRPr="009B4DFF">
              <w:rPr>
                <w:rFonts w:ascii="Times New Roman" w:hAnsi="Times New Roman"/>
                <w:bCs/>
                <w:sz w:val="26"/>
                <w:szCs w:val="26"/>
                <w:lang w:val="vi-VN" w:eastAsia="vi-VN"/>
              </w:rPr>
              <w:t xml:space="preserve">TỈNH </w:t>
            </w:r>
            <w:r w:rsidRPr="009B4DFF">
              <w:rPr>
                <w:rFonts w:ascii="Times New Roman" w:hAnsi="Times New Roman"/>
                <w:bCs/>
                <w:sz w:val="26"/>
                <w:szCs w:val="26"/>
                <w:lang w:eastAsia="vi-VN"/>
              </w:rPr>
              <w:t>CAO BẰNG</w:t>
            </w:r>
          </w:p>
          <w:p w14:paraId="6BEBA911" w14:textId="4C3D2CDA" w:rsidR="00F25020" w:rsidRPr="00F25020" w:rsidRDefault="00365CB0" w:rsidP="00F25020">
            <w:pPr>
              <w:tabs>
                <w:tab w:val="left" w:pos="579"/>
                <w:tab w:val="center" w:pos="1146"/>
                <w:tab w:val="center" w:pos="1713"/>
              </w:tabs>
              <w:jc w:val="center"/>
              <w:rPr>
                <w:rFonts w:ascii="Times New Roman" w:hAnsi="Times New Roman"/>
                <w:bCs/>
                <w:lang w:val="vi-VN" w:eastAsia="vi-VN"/>
              </w:rPr>
            </w:pPr>
            <w:r>
              <w:rPr>
                <w:rFonts w:ascii="Calibri" w:eastAsia="Calibri" w:hAnsi="Calibri"/>
                <w:b w:val="0"/>
                <w:noProof/>
              </w:rPr>
              <mc:AlternateContent>
                <mc:Choice Requires="wps">
                  <w:drawing>
                    <wp:anchor distT="0" distB="0" distL="114300" distR="114300" simplePos="0" relativeHeight="251665408" behindDoc="0" locked="0" layoutInCell="1" allowOverlap="1" wp14:anchorId="61EE94E3" wp14:editId="250C8AC5">
                      <wp:simplePos x="0" y="0"/>
                      <wp:positionH relativeFrom="column">
                        <wp:posOffset>365760</wp:posOffset>
                      </wp:positionH>
                      <wp:positionV relativeFrom="paragraph">
                        <wp:posOffset>176530</wp:posOffset>
                      </wp:positionV>
                      <wp:extent cx="1333500" cy="342900"/>
                      <wp:effectExtent l="0" t="0" r="19050" b="19050"/>
                      <wp:wrapNone/>
                      <wp:docPr id="97114077" name="Text Box 4"/>
                      <wp:cNvGraphicFramePr/>
                      <a:graphic xmlns:a="http://schemas.openxmlformats.org/drawingml/2006/main">
                        <a:graphicData uri="http://schemas.microsoft.com/office/word/2010/wordprocessingShape">
                          <wps:wsp>
                            <wps:cNvSpPr txBox="1"/>
                            <wps:spPr>
                              <a:xfrm>
                                <a:off x="0" y="0"/>
                                <a:ext cx="1333500" cy="342900"/>
                              </a:xfrm>
                              <a:prstGeom prst="rect">
                                <a:avLst/>
                              </a:prstGeom>
                              <a:solidFill>
                                <a:schemeClr val="lt1"/>
                              </a:solidFill>
                              <a:ln w="6350">
                                <a:solidFill>
                                  <a:prstClr val="black"/>
                                </a:solidFill>
                              </a:ln>
                            </wps:spPr>
                            <wps:txbx>
                              <w:txbxContent>
                                <w:p w14:paraId="641536D4" w14:textId="5EEE2CB6" w:rsidR="00365CB0" w:rsidRDefault="00365CB0" w:rsidP="00365CB0">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EE94E3" id="_x0000_t202" coordsize="21600,21600" o:spt="202" path="m,l,21600r21600,l21600,xe">
                      <v:stroke joinstyle="miter"/>
                      <v:path gradientshapeok="t" o:connecttype="rect"/>
                    </v:shapetype>
                    <v:shape id="Text Box 4" o:spid="_x0000_s1026" type="#_x0000_t202" style="position:absolute;left:0;text-align:left;margin-left:28.8pt;margin-top:13.9pt;width:10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" fillcolor="white [3201]" strokeweight=".5pt">
                      <v:textbox>
                        <w:txbxContent>
                          <w:p w14:paraId="641536D4" w14:textId="5EEE2CB6" w:rsidR="00365CB0" w:rsidRDefault="00365CB0" w:rsidP="00365CB0">
                            <w:pPr>
                              <w:jc w:val="center"/>
                            </w:pPr>
                            <w:r>
                              <w:t>DỰ THẢO</w:t>
                            </w:r>
                          </w:p>
                        </w:txbxContent>
                      </v:textbox>
                    </v:shape>
                  </w:pict>
                </mc:Fallback>
              </mc:AlternateContent>
            </w:r>
            <w:r w:rsidR="00F25020" w:rsidRPr="00F25020">
              <w:rPr>
                <w:rFonts w:ascii="Calibri" w:eastAsia="Calibri" w:hAnsi="Calibri"/>
                <w:b w:val="0"/>
                <w:noProof/>
              </w:rPr>
              <mc:AlternateContent>
                <mc:Choice Requires="wps">
                  <w:drawing>
                    <wp:anchor distT="0" distB="0" distL="114300" distR="114300" simplePos="0" relativeHeight="251657216" behindDoc="0" locked="0" layoutInCell="1" allowOverlap="1" wp14:anchorId="54D33D32" wp14:editId="384228B5">
                      <wp:simplePos x="0" y="0"/>
                      <wp:positionH relativeFrom="column">
                        <wp:posOffset>577215</wp:posOffset>
                      </wp:positionH>
                      <wp:positionV relativeFrom="paragraph">
                        <wp:posOffset>14605</wp:posOffset>
                      </wp:positionV>
                      <wp:extent cx="838200" cy="0"/>
                      <wp:effectExtent l="0" t="0" r="19050" b="190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FEE03" id="_x0000_t32" coordsize="21600,21600" o:spt="32" o:oned="t" path="m,l21600,21600e" filled="f">
                      <v:path arrowok="t" fillok="f" o:connecttype="none"/>
                      <o:lock v:ext="edit" shapetype="t"/>
                    </v:shapetype>
                    <v:shape id="AutoShape 12" o:spid="_x0000_s1026" type="#_x0000_t32" style="position:absolute;margin-left:45.45pt;margin-top:1.15pt;width:6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"/>
                  </w:pict>
                </mc:Fallback>
              </mc:AlternateContent>
            </w:r>
          </w:p>
          <w:p w14:paraId="4AC1E1A5" w14:textId="77777777" w:rsidR="00F25020" w:rsidRPr="00F25020" w:rsidRDefault="00F25020" w:rsidP="00F25020">
            <w:pPr>
              <w:tabs>
                <w:tab w:val="left" w:pos="579"/>
                <w:tab w:val="center" w:pos="1146"/>
                <w:tab w:val="center" w:pos="1713"/>
              </w:tabs>
              <w:jc w:val="center"/>
              <w:rPr>
                <w:rFonts w:ascii="Times New Roman" w:hAnsi="Times New Roman"/>
                <w:bCs/>
                <w:lang w:val="vi-VN" w:eastAsia="vi-VN"/>
              </w:rPr>
            </w:pPr>
          </w:p>
          <w:p w14:paraId="0AFA4326" w14:textId="77777777" w:rsidR="00F25020" w:rsidRPr="00F25020" w:rsidRDefault="00F25020" w:rsidP="00F25020">
            <w:pPr>
              <w:keepNext/>
              <w:tabs>
                <w:tab w:val="left" w:pos="579"/>
                <w:tab w:val="center" w:pos="1146"/>
                <w:tab w:val="center" w:pos="1713"/>
              </w:tabs>
              <w:jc w:val="center"/>
              <w:outlineLvl w:val="0"/>
              <w:rPr>
                <w:rFonts w:ascii="Times New Roman" w:hAnsi="Times New Roman"/>
                <w:b w:val="0"/>
                <w:lang w:val="vi-VN"/>
              </w:rPr>
            </w:pPr>
          </w:p>
        </w:tc>
        <w:tc>
          <w:tcPr>
            <w:tcW w:w="5987" w:type="dxa"/>
            <w:hideMark/>
          </w:tcPr>
          <w:p w14:paraId="3DEEB1DE" w14:textId="77777777" w:rsidR="00F25020" w:rsidRPr="009B4DFF" w:rsidRDefault="00F25020" w:rsidP="00F25020">
            <w:pPr>
              <w:tabs>
                <w:tab w:val="left" w:pos="579"/>
                <w:tab w:val="center" w:pos="1146"/>
                <w:tab w:val="center" w:pos="1713"/>
                <w:tab w:val="left" w:pos="5670"/>
                <w:tab w:val="left" w:pos="5955"/>
              </w:tabs>
              <w:ind w:firstLine="152"/>
              <w:jc w:val="center"/>
              <w:rPr>
                <w:rFonts w:ascii="Times New Roman" w:hAnsi="Times New Roman"/>
                <w:bCs/>
                <w:sz w:val="26"/>
                <w:szCs w:val="26"/>
                <w:lang w:val="vi-VN" w:eastAsia="vi-VN"/>
              </w:rPr>
            </w:pPr>
            <w:r w:rsidRPr="009B4DFF">
              <w:rPr>
                <w:rFonts w:ascii="Times New Roman" w:hAnsi="Times New Roman"/>
                <w:bCs/>
                <w:sz w:val="26"/>
                <w:szCs w:val="26"/>
                <w:lang w:val="vi-VN" w:eastAsia="vi-VN"/>
              </w:rPr>
              <w:t>CỘNG HOÀ XÃ HỘI CHỦ NGHĨA VIỆT NAM</w:t>
            </w:r>
          </w:p>
          <w:p w14:paraId="092A59CF" w14:textId="77777777" w:rsidR="00F25020" w:rsidRPr="00F25020" w:rsidRDefault="00F25020" w:rsidP="00F25020">
            <w:pPr>
              <w:keepNext/>
              <w:tabs>
                <w:tab w:val="left" w:pos="579"/>
                <w:tab w:val="center" w:pos="1146"/>
                <w:tab w:val="center" w:pos="1713"/>
                <w:tab w:val="left" w:pos="5670"/>
                <w:tab w:val="left" w:pos="5955"/>
              </w:tabs>
              <w:autoSpaceDE w:val="0"/>
              <w:autoSpaceDN w:val="0"/>
              <w:ind w:firstLine="152"/>
              <w:jc w:val="center"/>
              <w:outlineLvl w:val="1"/>
              <w:rPr>
                <w:rFonts w:ascii="Times New Roman" w:hAnsi="Times New Roman"/>
                <w:lang w:val="vi-VN"/>
              </w:rPr>
            </w:pPr>
            <w:r w:rsidRPr="00F25020">
              <w:rPr>
                <w:rFonts w:ascii="Times New Roman" w:hAnsi="Times New Roman"/>
                <w:lang w:val="vi-VN"/>
              </w:rPr>
              <w:t>Độc lập - Tự do - Hạnh phúc</w:t>
            </w:r>
          </w:p>
          <w:p w14:paraId="38C40A9B" w14:textId="77777777" w:rsidR="00F25020" w:rsidRPr="00F25020" w:rsidRDefault="00F25020" w:rsidP="00F25020">
            <w:pPr>
              <w:keepNext/>
              <w:tabs>
                <w:tab w:val="left" w:pos="579"/>
                <w:tab w:val="center" w:pos="1146"/>
                <w:tab w:val="center" w:pos="1713"/>
                <w:tab w:val="left" w:pos="5670"/>
                <w:tab w:val="left" w:pos="5955"/>
              </w:tabs>
              <w:autoSpaceDE w:val="0"/>
              <w:autoSpaceDN w:val="0"/>
              <w:ind w:firstLine="152"/>
              <w:jc w:val="center"/>
              <w:outlineLvl w:val="1"/>
              <w:rPr>
                <w:b w:val="0"/>
                <w:lang w:val="vi-VN"/>
              </w:rPr>
            </w:pPr>
            <w:r w:rsidRPr="00F25020">
              <w:rPr>
                <w:rFonts w:ascii="Calibri" w:eastAsia="Calibri" w:hAnsi="Calibri"/>
                <w:b w:val="0"/>
                <w:noProof/>
              </w:rPr>
              <mc:AlternateContent>
                <mc:Choice Requires="wps">
                  <w:drawing>
                    <wp:anchor distT="0" distB="0" distL="114300" distR="114300" simplePos="0" relativeHeight="251664384" behindDoc="0" locked="0" layoutInCell="1" allowOverlap="1" wp14:anchorId="08A9A66D" wp14:editId="569AA0CF">
                      <wp:simplePos x="0" y="0"/>
                      <wp:positionH relativeFrom="column">
                        <wp:posOffset>769620</wp:posOffset>
                      </wp:positionH>
                      <wp:positionV relativeFrom="paragraph">
                        <wp:posOffset>9525</wp:posOffset>
                      </wp:positionV>
                      <wp:extent cx="2219325" cy="0"/>
                      <wp:effectExtent l="0" t="0" r="9525" b="1905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5EC81" id="AutoShape 13" o:spid="_x0000_s1026" type="#_x0000_t32" style="position:absolute;margin-left:60.6pt;margin-top:.75pt;width:174.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"/>
                  </w:pict>
                </mc:Fallback>
              </mc:AlternateContent>
            </w:r>
          </w:p>
        </w:tc>
      </w:tr>
    </w:tbl>
    <w:p w14:paraId="11A80D31" w14:textId="77777777" w:rsidR="0045703B" w:rsidRPr="006B6978" w:rsidRDefault="0045703B" w:rsidP="006C19D0">
      <w:pPr>
        <w:jc w:val="center"/>
        <w:rPr>
          <w:rFonts w:ascii="Times New Roman" w:hAnsi="Times New Roman"/>
          <w:lang w:val="vi-VN"/>
        </w:rPr>
      </w:pPr>
      <w:r w:rsidRPr="006B6978">
        <w:rPr>
          <w:rFonts w:ascii="Times New Roman" w:hAnsi="Times New Roman"/>
          <w:bCs/>
          <w:lang w:val="vi-VN"/>
        </w:rPr>
        <w:t>QUY ĐỊNH</w:t>
      </w:r>
    </w:p>
    <w:p w14:paraId="770ECFAA" w14:textId="467B39FF" w:rsidR="00561059" w:rsidRPr="006B6978" w:rsidRDefault="00E00897" w:rsidP="006C19D0">
      <w:pPr>
        <w:shd w:val="solid" w:color="FFFFFF" w:fill="auto"/>
        <w:jc w:val="center"/>
        <w:rPr>
          <w:rFonts w:ascii="Times New Roman" w:hAnsi="Times New Roman"/>
          <w:lang w:val="vi-VN"/>
        </w:rPr>
      </w:pPr>
      <w:r w:rsidRPr="006B6978">
        <w:rPr>
          <w:rFonts w:ascii="Times New Roman" w:hAnsi="Times New Roman"/>
          <w:lang w:val="vi-VN"/>
        </w:rPr>
        <w:t>M</w:t>
      </w:r>
      <w:r w:rsidR="00561059" w:rsidRPr="006B6978">
        <w:rPr>
          <w:rFonts w:ascii="Times New Roman" w:hAnsi="Times New Roman"/>
          <w:lang w:val="vi-VN"/>
        </w:rPr>
        <w:t xml:space="preserve">ột số chế độ, định mức chi bảo đảm hoạt động của Hội đồng nhân dân </w:t>
      </w:r>
      <w:r w:rsidR="005A208C">
        <w:rPr>
          <w:rFonts w:ascii="Times New Roman" w:hAnsi="Times New Roman"/>
        </w:rPr>
        <w:br/>
      </w:r>
      <w:r w:rsidR="00561059" w:rsidRPr="006B6978">
        <w:rPr>
          <w:rFonts w:ascii="Times New Roman" w:hAnsi="Times New Roman"/>
          <w:lang w:val="vi-VN"/>
        </w:rPr>
        <w:t xml:space="preserve">các cấp tỉnh Cao Bằng </w:t>
      </w:r>
    </w:p>
    <w:p w14:paraId="0E4195D0" w14:textId="10B12283" w:rsidR="0045703B" w:rsidRPr="006B6978" w:rsidRDefault="00561059" w:rsidP="006C19D0">
      <w:pPr>
        <w:shd w:val="solid" w:color="FFFFFF" w:fill="auto"/>
        <w:jc w:val="center"/>
        <w:rPr>
          <w:rFonts w:ascii="Times New Roman" w:hAnsi="Times New Roman"/>
          <w:b w:val="0"/>
          <w:lang w:val="vi-VN"/>
        </w:rPr>
      </w:pPr>
      <w:r w:rsidRPr="006B6978">
        <w:rPr>
          <w:rFonts w:ascii="Times New Roman" w:hAnsi="Times New Roman"/>
          <w:b w:val="0"/>
          <w:i/>
          <w:iCs/>
          <w:lang w:val="vi-VN"/>
        </w:rPr>
        <w:t xml:space="preserve"> </w:t>
      </w:r>
      <w:r w:rsidR="00B64F9D" w:rsidRPr="006B6978">
        <w:rPr>
          <w:rFonts w:ascii="Times New Roman" w:hAnsi="Times New Roman"/>
          <w:b w:val="0"/>
          <w:i/>
          <w:iCs/>
          <w:lang w:val="vi-VN"/>
        </w:rPr>
        <w:t>(K</w:t>
      </w:r>
      <w:r w:rsidR="0045703B" w:rsidRPr="006B6978">
        <w:rPr>
          <w:rFonts w:ascii="Times New Roman" w:hAnsi="Times New Roman"/>
          <w:b w:val="0"/>
          <w:i/>
          <w:iCs/>
          <w:lang w:val="vi-VN"/>
        </w:rPr>
        <w:t xml:space="preserve">èm theo Nghị quyết số: </w:t>
      </w:r>
      <w:r w:rsidR="00D80A22" w:rsidRPr="006B6978">
        <w:rPr>
          <w:rFonts w:ascii="Times New Roman" w:hAnsi="Times New Roman"/>
          <w:b w:val="0"/>
          <w:i/>
          <w:iCs/>
          <w:lang w:val="vi-VN"/>
        </w:rPr>
        <w:t xml:space="preserve"> </w:t>
      </w:r>
      <w:r w:rsidR="0045703B" w:rsidRPr="006B6978">
        <w:rPr>
          <w:rFonts w:ascii="Times New Roman" w:hAnsi="Times New Roman"/>
          <w:b w:val="0"/>
          <w:i/>
          <w:iCs/>
          <w:lang w:val="vi-VN"/>
        </w:rPr>
        <w:t xml:space="preserve">  /202</w:t>
      </w:r>
      <w:r w:rsidR="00432A11" w:rsidRPr="006B6978">
        <w:rPr>
          <w:rFonts w:ascii="Times New Roman" w:hAnsi="Times New Roman"/>
          <w:b w:val="0"/>
          <w:i/>
          <w:iCs/>
          <w:lang w:val="vi-VN"/>
        </w:rPr>
        <w:t>6</w:t>
      </w:r>
      <w:r w:rsidR="0045703B" w:rsidRPr="006B6978">
        <w:rPr>
          <w:rFonts w:ascii="Times New Roman" w:hAnsi="Times New Roman"/>
          <w:b w:val="0"/>
          <w:i/>
          <w:iCs/>
          <w:lang w:val="vi-VN"/>
        </w:rPr>
        <w:t>/NQ-HĐND ngày</w:t>
      </w:r>
      <w:r w:rsidR="00D80A22" w:rsidRPr="006B6978">
        <w:rPr>
          <w:rFonts w:ascii="Times New Roman" w:hAnsi="Times New Roman"/>
          <w:b w:val="0"/>
          <w:i/>
          <w:iCs/>
          <w:lang w:val="vi-VN"/>
        </w:rPr>
        <w:t xml:space="preserve">  </w:t>
      </w:r>
      <w:r w:rsidR="0045703B" w:rsidRPr="006B6978">
        <w:rPr>
          <w:rFonts w:ascii="Times New Roman" w:hAnsi="Times New Roman"/>
          <w:b w:val="0"/>
          <w:i/>
          <w:iCs/>
          <w:lang w:val="vi-VN"/>
        </w:rPr>
        <w:t xml:space="preserve">  tháng </w:t>
      </w:r>
      <w:r w:rsidR="00F460C1">
        <w:rPr>
          <w:rFonts w:ascii="Times New Roman" w:hAnsi="Times New Roman"/>
          <w:b w:val="0"/>
          <w:i/>
          <w:iCs/>
        </w:rPr>
        <w:t xml:space="preserve">   </w:t>
      </w:r>
      <w:r w:rsidR="0045703B" w:rsidRPr="006B6978">
        <w:rPr>
          <w:rFonts w:ascii="Times New Roman" w:hAnsi="Times New Roman"/>
          <w:b w:val="0"/>
          <w:i/>
          <w:iCs/>
          <w:color w:val="FF0000"/>
          <w:lang w:val="vi-VN"/>
        </w:rPr>
        <w:t xml:space="preserve"> </w:t>
      </w:r>
      <w:r w:rsidR="0045703B" w:rsidRPr="006B6978">
        <w:rPr>
          <w:rFonts w:ascii="Times New Roman" w:hAnsi="Times New Roman"/>
          <w:b w:val="0"/>
          <w:i/>
          <w:iCs/>
          <w:lang w:val="vi-VN"/>
        </w:rPr>
        <w:t>năm 202</w:t>
      </w:r>
      <w:r w:rsidR="00432A11" w:rsidRPr="006B6978">
        <w:rPr>
          <w:rFonts w:ascii="Times New Roman" w:hAnsi="Times New Roman"/>
          <w:b w:val="0"/>
          <w:i/>
          <w:iCs/>
          <w:lang w:val="vi-VN"/>
        </w:rPr>
        <w:t>6</w:t>
      </w:r>
      <w:r w:rsidR="00BA40B6">
        <w:rPr>
          <w:rFonts w:ascii="Times New Roman" w:hAnsi="Times New Roman"/>
          <w:b w:val="0"/>
          <w:i/>
          <w:iCs/>
        </w:rPr>
        <w:t xml:space="preserve"> </w:t>
      </w:r>
      <w:r w:rsidR="00BA40B6">
        <w:rPr>
          <w:rFonts w:ascii="Times New Roman" w:hAnsi="Times New Roman"/>
          <w:b w:val="0"/>
          <w:i/>
          <w:iCs/>
        </w:rPr>
        <w:br/>
        <w:t>của</w:t>
      </w:r>
      <w:r w:rsidR="0045703B" w:rsidRPr="006B6978">
        <w:rPr>
          <w:rFonts w:ascii="Times New Roman" w:hAnsi="Times New Roman"/>
          <w:b w:val="0"/>
          <w:i/>
          <w:iCs/>
          <w:lang w:val="vi-VN"/>
        </w:rPr>
        <w:t xml:space="preserve"> Hội đồng nhân dân tỉnh</w:t>
      </w:r>
      <w:r w:rsidRPr="006B6978">
        <w:rPr>
          <w:rFonts w:ascii="Times New Roman" w:hAnsi="Times New Roman"/>
          <w:b w:val="0"/>
          <w:i/>
          <w:iCs/>
          <w:lang w:val="vi-VN"/>
        </w:rPr>
        <w:t xml:space="preserve"> Cao Bằng Khóa XVI</w:t>
      </w:r>
      <w:r w:rsidR="00432A11" w:rsidRPr="006B6978">
        <w:rPr>
          <w:rFonts w:ascii="Times New Roman" w:hAnsi="Times New Roman"/>
          <w:b w:val="0"/>
          <w:i/>
          <w:iCs/>
          <w:lang w:val="vi-VN"/>
        </w:rPr>
        <w:t>I</w:t>
      </w:r>
      <w:r w:rsidRPr="006B6978">
        <w:rPr>
          <w:rFonts w:ascii="Times New Roman" w:hAnsi="Times New Roman"/>
          <w:b w:val="0"/>
          <w:i/>
          <w:iCs/>
          <w:lang w:val="vi-VN"/>
        </w:rPr>
        <w:t>I, nhiệm kỳ 202</w:t>
      </w:r>
      <w:r w:rsidR="00432A11" w:rsidRPr="006B6978">
        <w:rPr>
          <w:rFonts w:ascii="Times New Roman" w:hAnsi="Times New Roman"/>
          <w:b w:val="0"/>
          <w:i/>
          <w:iCs/>
          <w:lang w:val="vi-VN"/>
        </w:rPr>
        <w:t>6</w:t>
      </w:r>
      <w:r w:rsidRPr="006B6978">
        <w:rPr>
          <w:rFonts w:ascii="Times New Roman" w:hAnsi="Times New Roman"/>
          <w:b w:val="0"/>
          <w:i/>
          <w:iCs/>
          <w:lang w:val="vi-VN"/>
        </w:rPr>
        <w:t>-20</w:t>
      </w:r>
      <w:r w:rsidR="00432A11" w:rsidRPr="006B6978">
        <w:rPr>
          <w:rFonts w:ascii="Times New Roman" w:hAnsi="Times New Roman"/>
          <w:b w:val="0"/>
          <w:i/>
          <w:iCs/>
          <w:lang w:val="vi-VN"/>
        </w:rPr>
        <w:t>31</w:t>
      </w:r>
      <w:r w:rsidR="0045703B" w:rsidRPr="006B6978">
        <w:rPr>
          <w:rFonts w:ascii="Times New Roman" w:hAnsi="Times New Roman"/>
          <w:b w:val="0"/>
          <w:i/>
          <w:iCs/>
          <w:lang w:val="vi-VN"/>
        </w:rPr>
        <w:t>)</w:t>
      </w:r>
    </w:p>
    <w:p w14:paraId="051CF328" w14:textId="77777777" w:rsidR="0045703B" w:rsidRPr="006B6978" w:rsidRDefault="00C45F64" w:rsidP="0045703B">
      <w:pPr>
        <w:spacing w:after="120"/>
        <w:jc w:val="center"/>
        <w:rPr>
          <w:rFonts w:ascii="Times New Roman" w:hAnsi="Times New Roman"/>
          <w:b w:val="0"/>
          <w:bCs/>
          <w:lang w:val="vi-VN"/>
        </w:rPr>
      </w:pPr>
      <w:r w:rsidRPr="0035098D">
        <w:rPr>
          <w:rFonts w:ascii="Times New Roman" w:hAnsi="Times New Roman"/>
          <w:noProof/>
        </w:rPr>
        <mc:AlternateContent>
          <mc:Choice Requires="wps">
            <w:drawing>
              <wp:anchor distT="0" distB="0" distL="114300" distR="114300" simplePos="0" relativeHeight="251658752" behindDoc="0" locked="0" layoutInCell="1" allowOverlap="1" wp14:anchorId="05127E21" wp14:editId="317D67A5">
                <wp:simplePos x="0" y="0"/>
                <wp:positionH relativeFrom="column">
                  <wp:posOffset>1923415</wp:posOffset>
                </wp:positionH>
                <wp:positionV relativeFrom="paragraph">
                  <wp:posOffset>42545</wp:posOffset>
                </wp:positionV>
                <wp:extent cx="2130425" cy="0"/>
                <wp:effectExtent l="0" t="0" r="22225" b="190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C32B1" id="Line 5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3.35pt" to="319.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"/>
            </w:pict>
          </mc:Fallback>
        </mc:AlternateContent>
      </w:r>
    </w:p>
    <w:p w14:paraId="42A8E78D" w14:textId="77777777" w:rsidR="0045703B" w:rsidRPr="0035098D" w:rsidRDefault="0045703B" w:rsidP="00685C9A">
      <w:pPr>
        <w:ind w:firstLine="567"/>
        <w:jc w:val="center"/>
        <w:rPr>
          <w:rFonts w:ascii="Times New Roman" w:hAnsi="Times New Roman"/>
        </w:rPr>
      </w:pPr>
      <w:r w:rsidRPr="0035098D">
        <w:rPr>
          <w:rFonts w:ascii="Times New Roman" w:hAnsi="Times New Roman"/>
          <w:bCs/>
        </w:rPr>
        <w:t>Chương I</w:t>
      </w:r>
    </w:p>
    <w:p w14:paraId="64C7D188" w14:textId="77777777" w:rsidR="0045703B" w:rsidRPr="0035098D" w:rsidRDefault="0045703B" w:rsidP="009B503C">
      <w:pPr>
        <w:ind w:firstLine="567"/>
        <w:jc w:val="center"/>
        <w:rPr>
          <w:rFonts w:ascii="Times New Roman" w:hAnsi="Times New Roman"/>
        </w:rPr>
      </w:pPr>
      <w:r w:rsidRPr="0035098D">
        <w:rPr>
          <w:rFonts w:ascii="Times New Roman" w:hAnsi="Times New Roman"/>
          <w:bCs/>
        </w:rPr>
        <w:t>QUY ĐỊNH CHUNG</w:t>
      </w:r>
    </w:p>
    <w:p w14:paraId="60BE28EB" w14:textId="77777777" w:rsidR="009B503C" w:rsidRPr="0035098D" w:rsidRDefault="009B503C" w:rsidP="007C75DF">
      <w:pPr>
        <w:ind w:firstLine="567"/>
        <w:jc w:val="both"/>
        <w:rPr>
          <w:rFonts w:ascii="Times New Roman" w:hAnsi="Times New Roman"/>
          <w:b w:val="0"/>
          <w:bCs/>
        </w:rPr>
      </w:pPr>
    </w:p>
    <w:p w14:paraId="7A34A964" w14:textId="77777777" w:rsidR="00D8177C" w:rsidRPr="00162762" w:rsidRDefault="00D8177C" w:rsidP="00162762">
      <w:pPr>
        <w:pStyle w:val="NormalWeb"/>
        <w:shd w:val="clear" w:color="auto" w:fill="FFFFFF"/>
        <w:spacing w:before="80" w:beforeAutospacing="0" w:after="80" w:afterAutospacing="0"/>
        <w:ind w:firstLine="567"/>
        <w:jc w:val="both"/>
        <w:rPr>
          <w:sz w:val="28"/>
          <w:szCs w:val="28"/>
        </w:rPr>
      </w:pPr>
      <w:bookmarkStart w:id="0" w:name="dieu_1_1"/>
      <w:r w:rsidRPr="00162762">
        <w:rPr>
          <w:b/>
          <w:bCs/>
          <w:sz w:val="28"/>
          <w:szCs w:val="28"/>
        </w:rPr>
        <w:t>Điều 1. Phạm vi điều chỉnh</w:t>
      </w:r>
      <w:bookmarkEnd w:id="0"/>
    </w:p>
    <w:p w14:paraId="5153625B" w14:textId="70ED6C25" w:rsidR="00D8177C" w:rsidRPr="00162762" w:rsidRDefault="00D73291" w:rsidP="00162762">
      <w:pPr>
        <w:pStyle w:val="NormalWeb"/>
        <w:shd w:val="clear" w:color="auto" w:fill="FFFFFF"/>
        <w:spacing w:before="80" w:beforeAutospacing="0" w:after="80" w:afterAutospacing="0"/>
        <w:ind w:firstLine="680"/>
        <w:jc w:val="both"/>
        <w:rPr>
          <w:sz w:val="28"/>
          <w:szCs w:val="28"/>
        </w:rPr>
      </w:pPr>
      <w:r w:rsidRPr="00162762">
        <w:rPr>
          <w:sz w:val="28"/>
          <w:szCs w:val="28"/>
        </w:rPr>
        <w:t xml:space="preserve">Nghị quyết này quy định </w:t>
      </w:r>
      <w:r w:rsidR="00742135" w:rsidRPr="00162762">
        <w:rPr>
          <w:sz w:val="28"/>
          <w:szCs w:val="28"/>
        </w:rPr>
        <w:t xml:space="preserve">một số </w:t>
      </w:r>
      <w:r w:rsidR="00D8177C" w:rsidRPr="00162762">
        <w:rPr>
          <w:sz w:val="28"/>
          <w:szCs w:val="28"/>
        </w:rPr>
        <w:t>chế độ, định mức chi bảo đảm h</w:t>
      </w:r>
      <w:r w:rsidR="00A3260A" w:rsidRPr="00162762">
        <w:rPr>
          <w:sz w:val="28"/>
          <w:szCs w:val="28"/>
        </w:rPr>
        <w:t>oạt động của Hội đồng nhân dân</w:t>
      </w:r>
      <w:r w:rsidR="00D8177C" w:rsidRPr="00162762">
        <w:rPr>
          <w:sz w:val="28"/>
          <w:szCs w:val="28"/>
        </w:rPr>
        <w:t xml:space="preserve"> các cấp tỉnh Cao Bằng, bao gồm:</w:t>
      </w:r>
    </w:p>
    <w:p w14:paraId="06F10ECF" w14:textId="77777777" w:rsidR="00D8177C" w:rsidRPr="00162762" w:rsidRDefault="00D8177C" w:rsidP="00162762">
      <w:pPr>
        <w:pStyle w:val="NormalWeb"/>
        <w:shd w:val="clear" w:color="auto" w:fill="FFFFFF"/>
        <w:spacing w:before="80" w:beforeAutospacing="0" w:after="80" w:afterAutospacing="0"/>
        <w:ind w:firstLine="680"/>
        <w:jc w:val="both"/>
        <w:rPr>
          <w:color w:val="FF0000"/>
          <w:sz w:val="28"/>
          <w:szCs w:val="28"/>
        </w:rPr>
      </w:pPr>
      <w:r w:rsidRPr="00162762">
        <w:rPr>
          <w:sz w:val="28"/>
          <w:szCs w:val="28"/>
        </w:rPr>
        <w:t>1. Chi hoạt động phục vụ kỳ họp</w:t>
      </w:r>
      <w:r w:rsidR="00C73FAE" w:rsidRPr="00162762">
        <w:rPr>
          <w:sz w:val="28"/>
          <w:szCs w:val="28"/>
        </w:rPr>
        <w:t>, cuộc họp</w:t>
      </w:r>
      <w:r w:rsidR="00173800" w:rsidRPr="00162762">
        <w:rPr>
          <w:sz w:val="28"/>
          <w:szCs w:val="28"/>
        </w:rPr>
        <w:t xml:space="preserve"> Hội đồng nhân dân</w:t>
      </w:r>
      <w:r w:rsidRPr="00162762">
        <w:rPr>
          <w:sz w:val="28"/>
          <w:szCs w:val="28"/>
        </w:rPr>
        <w:t>;</w:t>
      </w:r>
    </w:p>
    <w:p w14:paraId="68D1D531" w14:textId="77777777" w:rsidR="00D8177C" w:rsidRPr="00162762" w:rsidRDefault="00D8177C" w:rsidP="00162762">
      <w:pPr>
        <w:pStyle w:val="NormalWeb"/>
        <w:shd w:val="clear" w:color="auto" w:fill="FFFFFF"/>
        <w:spacing w:before="80" w:beforeAutospacing="0" w:after="80" w:afterAutospacing="0"/>
        <w:ind w:firstLine="680"/>
        <w:jc w:val="both"/>
        <w:rPr>
          <w:sz w:val="28"/>
          <w:szCs w:val="28"/>
        </w:rPr>
      </w:pPr>
      <w:r w:rsidRPr="00162762">
        <w:rPr>
          <w:sz w:val="28"/>
          <w:szCs w:val="28"/>
        </w:rPr>
        <w:t>2. Chi hoạt động giám sát, khảo sát;</w:t>
      </w:r>
    </w:p>
    <w:p w14:paraId="54ECA944" w14:textId="77777777" w:rsidR="00D8177C" w:rsidRPr="00162762" w:rsidRDefault="00D8177C" w:rsidP="00162762">
      <w:pPr>
        <w:pStyle w:val="NormalWeb"/>
        <w:shd w:val="clear" w:color="auto" w:fill="FFFFFF"/>
        <w:spacing w:before="80" w:beforeAutospacing="0" w:after="80" w:afterAutospacing="0"/>
        <w:ind w:firstLine="680"/>
        <w:jc w:val="both"/>
        <w:rPr>
          <w:sz w:val="28"/>
          <w:szCs w:val="28"/>
        </w:rPr>
      </w:pPr>
      <w:r w:rsidRPr="00162762">
        <w:rPr>
          <w:sz w:val="28"/>
          <w:szCs w:val="28"/>
        </w:rPr>
        <w:t>3. Chi hoạt động tiếp xúc cử tri;</w:t>
      </w:r>
    </w:p>
    <w:p w14:paraId="5F43AE9E" w14:textId="37E03679" w:rsidR="00D8177C" w:rsidRPr="00162762" w:rsidRDefault="00654F03" w:rsidP="00162762">
      <w:pPr>
        <w:pStyle w:val="NormalWeb"/>
        <w:shd w:val="clear" w:color="auto" w:fill="FFFFFF"/>
        <w:spacing w:before="80" w:beforeAutospacing="0" w:after="80" w:afterAutospacing="0"/>
        <w:ind w:firstLine="680"/>
        <w:jc w:val="both"/>
        <w:rPr>
          <w:sz w:val="28"/>
          <w:szCs w:val="28"/>
          <w:lang w:val="it-IT"/>
        </w:rPr>
      </w:pPr>
      <w:r w:rsidRPr="00162762">
        <w:rPr>
          <w:sz w:val="28"/>
          <w:szCs w:val="28"/>
          <w:lang w:val="en-US"/>
        </w:rPr>
        <w:t>4</w:t>
      </w:r>
      <w:r w:rsidR="00D8177C" w:rsidRPr="00162762">
        <w:rPr>
          <w:sz w:val="28"/>
          <w:szCs w:val="28"/>
        </w:rPr>
        <w:t>.</w:t>
      </w:r>
      <w:r w:rsidR="00C73FAE" w:rsidRPr="00162762">
        <w:rPr>
          <w:sz w:val="28"/>
          <w:szCs w:val="28"/>
          <w:lang w:val="it-IT"/>
        </w:rPr>
        <w:t xml:space="preserve"> Chi các điều kiện đảm bảo hoạt động của đại biểu Hội đồng nhân dân; Văn phòng phục vụ hoạt động của Hội đồng nhân dân</w:t>
      </w:r>
      <w:r w:rsidR="001A5F3E" w:rsidRPr="00162762">
        <w:rPr>
          <w:sz w:val="28"/>
          <w:szCs w:val="28"/>
          <w:lang w:val="it-IT"/>
        </w:rPr>
        <w:t>;</w:t>
      </w:r>
    </w:p>
    <w:p w14:paraId="428ED60A" w14:textId="3F4CC803" w:rsidR="001A5F3E" w:rsidRPr="00162762" w:rsidRDefault="00247A59" w:rsidP="00162762">
      <w:pPr>
        <w:pStyle w:val="NormalWeb"/>
        <w:shd w:val="clear" w:color="auto" w:fill="FFFFFF"/>
        <w:spacing w:before="80" w:beforeAutospacing="0" w:after="80" w:afterAutospacing="0"/>
        <w:ind w:firstLine="680"/>
        <w:jc w:val="both"/>
        <w:rPr>
          <w:sz w:val="28"/>
          <w:szCs w:val="28"/>
          <w:lang w:val="it-IT"/>
        </w:rPr>
      </w:pPr>
      <w:r w:rsidRPr="00162762">
        <w:rPr>
          <w:sz w:val="28"/>
          <w:szCs w:val="28"/>
          <w:lang w:val="it-IT"/>
        </w:rPr>
        <w:t>5</w:t>
      </w:r>
      <w:r w:rsidR="001A5F3E" w:rsidRPr="00162762">
        <w:rPr>
          <w:sz w:val="28"/>
          <w:szCs w:val="28"/>
          <w:lang w:val="it-IT"/>
        </w:rPr>
        <w:t>. Chi hỗ trợ đại biểu Hội đồng nhân dân;</w:t>
      </w:r>
    </w:p>
    <w:p w14:paraId="7CB61406" w14:textId="2B22029C" w:rsidR="00D8177C" w:rsidRPr="00162762" w:rsidRDefault="00784866" w:rsidP="00162762">
      <w:pPr>
        <w:pStyle w:val="NormalWeb"/>
        <w:shd w:val="clear" w:color="auto" w:fill="FFFFFF"/>
        <w:spacing w:before="80" w:beforeAutospacing="0" w:after="80" w:afterAutospacing="0"/>
        <w:ind w:firstLine="680"/>
        <w:jc w:val="both"/>
        <w:rPr>
          <w:sz w:val="28"/>
          <w:szCs w:val="28"/>
          <w:lang w:val="it-IT"/>
        </w:rPr>
      </w:pPr>
      <w:r w:rsidRPr="00162762">
        <w:rPr>
          <w:sz w:val="28"/>
          <w:szCs w:val="28"/>
          <w:lang w:val="en-US"/>
        </w:rPr>
        <w:t>6</w:t>
      </w:r>
      <w:r w:rsidR="00D8177C" w:rsidRPr="00162762">
        <w:rPr>
          <w:sz w:val="28"/>
          <w:szCs w:val="28"/>
        </w:rPr>
        <w:t>.</w:t>
      </w:r>
      <w:r w:rsidR="001A5F3E" w:rsidRPr="00162762">
        <w:rPr>
          <w:sz w:val="28"/>
          <w:szCs w:val="28"/>
          <w:lang w:val="it-IT"/>
        </w:rPr>
        <w:t xml:space="preserve"> Các chế độ khác phục vụ hoạt động của Hội đồng nhân dân.</w:t>
      </w:r>
    </w:p>
    <w:p w14:paraId="702B1493" w14:textId="77777777" w:rsidR="00D8177C" w:rsidRPr="00162762" w:rsidRDefault="00D8177C" w:rsidP="00162762">
      <w:pPr>
        <w:pStyle w:val="NormalWeb"/>
        <w:shd w:val="clear" w:color="auto" w:fill="FFFFFF"/>
        <w:spacing w:before="80" w:beforeAutospacing="0" w:after="80" w:afterAutospacing="0"/>
        <w:ind w:firstLine="680"/>
        <w:jc w:val="both"/>
        <w:rPr>
          <w:sz w:val="28"/>
          <w:szCs w:val="28"/>
        </w:rPr>
      </w:pPr>
      <w:bookmarkStart w:id="1" w:name="dieu_2_1"/>
      <w:r w:rsidRPr="00162762">
        <w:rPr>
          <w:b/>
          <w:bCs/>
          <w:sz w:val="28"/>
          <w:szCs w:val="28"/>
        </w:rPr>
        <w:t>Điều 2. Đối tượng áp dụng</w:t>
      </w:r>
      <w:bookmarkEnd w:id="1"/>
    </w:p>
    <w:p w14:paraId="3FC148E8" w14:textId="77777777" w:rsidR="00D8177C" w:rsidRPr="00162762" w:rsidRDefault="00F810ED" w:rsidP="00162762">
      <w:pPr>
        <w:pStyle w:val="NormalWeb"/>
        <w:shd w:val="clear" w:color="auto" w:fill="FFFFFF"/>
        <w:spacing w:before="80" w:beforeAutospacing="0" w:after="80" w:afterAutospacing="0"/>
        <w:ind w:firstLine="680"/>
        <w:jc w:val="both"/>
        <w:rPr>
          <w:sz w:val="28"/>
          <w:szCs w:val="28"/>
        </w:rPr>
      </w:pPr>
      <w:r w:rsidRPr="00162762">
        <w:rPr>
          <w:sz w:val="28"/>
          <w:szCs w:val="28"/>
        </w:rPr>
        <w:t xml:space="preserve">Thường trực </w:t>
      </w:r>
      <w:r w:rsidR="009D42DC" w:rsidRPr="00162762">
        <w:rPr>
          <w:sz w:val="28"/>
          <w:szCs w:val="28"/>
          <w:lang w:val="it-IT"/>
        </w:rPr>
        <w:t>Hội đồng nhân dân</w:t>
      </w:r>
      <w:r w:rsidRPr="00162762">
        <w:rPr>
          <w:sz w:val="28"/>
          <w:szCs w:val="28"/>
          <w:lang w:val="it-IT"/>
        </w:rPr>
        <w:t>,</w:t>
      </w:r>
      <w:r w:rsidRPr="00162762">
        <w:rPr>
          <w:sz w:val="28"/>
          <w:szCs w:val="28"/>
        </w:rPr>
        <w:t xml:space="preserve"> các Ban của </w:t>
      </w:r>
      <w:r w:rsidR="009D42DC" w:rsidRPr="00162762">
        <w:rPr>
          <w:sz w:val="28"/>
          <w:szCs w:val="28"/>
          <w:lang w:val="it-IT"/>
        </w:rPr>
        <w:t>Hội đồng nhân dân</w:t>
      </w:r>
      <w:r w:rsidRPr="00162762">
        <w:rPr>
          <w:sz w:val="28"/>
          <w:szCs w:val="28"/>
        </w:rPr>
        <w:t xml:space="preserve">, các Tổ đại biểu </w:t>
      </w:r>
      <w:r w:rsidR="009D42DC" w:rsidRPr="00162762">
        <w:rPr>
          <w:sz w:val="28"/>
          <w:szCs w:val="28"/>
          <w:lang w:val="it-IT"/>
        </w:rPr>
        <w:t>Hội đồng nhân dân</w:t>
      </w:r>
      <w:r w:rsidRPr="00162762">
        <w:rPr>
          <w:sz w:val="28"/>
          <w:szCs w:val="28"/>
        </w:rPr>
        <w:t xml:space="preserve">, đại biểu </w:t>
      </w:r>
      <w:r w:rsidR="009D42DC" w:rsidRPr="00162762">
        <w:rPr>
          <w:sz w:val="28"/>
          <w:szCs w:val="28"/>
          <w:lang w:val="it-IT"/>
        </w:rPr>
        <w:t>Hội đồng nhân dân</w:t>
      </w:r>
      <w:r w:rsidRPr="00162762">
        <w:rPr>
          <w:sz w:val="28"/>
          <w:szCs w:val="28"/>
          <w:lang w:val="it-IT"/>
        </w:rPr>
        <w:t xml:space="preserve"> các cấp</w:t>
      </w:r>
      <w:r w:rsidR="00FB1F40" w:rsidRPr="00162762">
        <w:rPr>
          <w:sz w:val="28"/>
          <w:szCs w:val="28"/>
          <w:lang w:val="it-IT"/>
        </w:rPr>
        <w:t xml:space="preserve"> </w:t>
      </w:r>
      <w:r w:rsidRPr="00162762">
        <w:rPr>
          <w:sz w:val="28"/>
          <w:szCs w:val="28"/>
          <w:lang w:val="it-IT"/>
        </w:rPr>
        <w:t>và các đối tượng khác được</w:t>
      </w:r>
      <w:r w:rsidR="00AB23A3" w:rsidRPr="00162762">
        <w:rPr>
          <w:sz w:val="28"/>
          <w:szCs w:val="28"/>
          <w:lang w:val="it-IT"/>
        </w:rPr>
        <w:t xml:space="preserve"> phân công,</w:t>
      </w:r>
      <w:r w:rsidRPr="00162762">
        <w:rPr>
          <w:sz w:val="28"/>
          <w:szCs w:val="28"/>
          <w:lang w:val="it-IT"/>
        </w:rPr>
        <w:t xml:space="preserve"> thuê hoặc trưng tập để phục vụ hoạt động của Hội đồng nhân dân</w:t>
      </w:r>
      <w:r w:rsidR="00D8177C" w:rsidRPr="00162762">
        <w:rPr>
          <w:sz w:val="28"/>
          <w:szCs w:val="28"/>
        </w:rPr>
        <w:t>.</w:t>
      </w:r>
    </w:p>
    <w:p w14:paraId="7516CFB5" w14:textId="77777777" w:rsidR="001837C1" w:rsidRPr="00162762" w:rsidRDefault="001837C1" w:rsidP="00162762">
      <w:pPr>
        <w:pStyle w:val="NormalWeb"/>
        <w:shd w:val="clear" w:color="auto" w:fill="FFFFFF"/>
        <w:spacing w:before="80" w:beforeAutospacing="0" w:after="80" w:afterAutospacing="0"/>
        <w:ind w:firstLine="680"/>
        <w:jc w:val="both"/>
        <w:rPr>
          <w:sz w:val="28"/>
          <w:szCs w:val="28"/>
        </w:rPr>
      </w:pPr>
      <w:bookmarkStart w:id="2" w:name="dieu_3_1"/>
      <w:r w:rsidRPr="00162762">
        <w:rPr>
          <w:b/>
          <w:bCs/>
          <w:sz w:val="28"/>
          <w:szCs w:val="28"/>
        </w:rPr>
        <w:t>Điều 3. Nguyên tắc chung</w:t>
      </w:r>
      <w:bookmarkEnd w:id="2"/>
    </w:p>
    <w:p w14:paraId="2450F05F" w14:textId="45A9F719" w:rsidR="00BB7BFC" w:rsidRPr="00162762" w:rsidRDefault="00432A11" w:rsidP="00162762">
      <w:pPr>
        <w:pStyle w:val="NormalWeb"/>
        <w:shd w:val="clear" w:color="auto" w:fill="FFFFFF"/>
        <w:spacing w:before="80" w:beforeAutospacing="0" w:after="80" w:afterAutospacing="0"/>
        <w:ind w:firstLine="680"/>
        <w:jc w:val="both"/>
        <w:rPr>
          <w:sz w:val="28"/>
          <w:szCs w:val="28"/>
        </w:rPr>
      </w:pPr>
      <w:r w:rsidRPr="00162762">
        <w:rPr>
          <w:sz w:val="28"/>
          <w:szCs w:val="28"/>
        </w:rPr>
        <w:t>1</w:t>
      </w:r>
      <w:r w:rsidR="001837C1" w:rsidRPr="00162762">
        <w:rPr>
          <w:sz w:val="28"/>
          <w:szCs w:val="28"/>
        </w:rPr>
        <w:t xml:space="preserve">. </w:t>
      </w:r>
      <w:r w:rsidR="00BB7BFC" w:rsidRPr="00162762">
        <w:rPr>
          <w:sz w:val="28"/>
          <w:szCs w:val="28"/>
        </w:rPr>
        <w:t>Việc chi tiêu phục vụ hoạt động của H</w:t>
      </w:r>
      <w:r w:rsidR="00BD3C7C" w:rsidRPr="00162762">
        <w:rPr>
          <w:sz w:val="28"/>
          <w:szCs w:val="28"/>
        </w:rPr>
        <w:t xml:space="preserve">ội đồng nhân dân </w:t>
      </w:r>
      <w:r w:rsidR="00BB7BFC" w:rsidRPr="00162762">
        <w:rPr>
          <w:sz w:val="28"/>
          <w:szCs w:val="28"/>
        </w:rPr>
        <w:t xml:space="preserve">các cấp phải có trong dự toán được giao, đảm bảo đúng </w:t>
      </w:r>
      <w:r w:rsidRPr="00162762">
        <w:rPr>
          <w:sz w:val="28"/>
          <w:szCs w:val="28"/>
        </w:rPr>
        <w:t xml:space="preserve">chế độ, định mức, </w:t>
      </w:r>
      <w:r w:rsidR="00BB7BFC" w:rsidRPr="00162762">
        <w:rPr>
          <w:sz w:val="28"/>
          <w:szCs w:val="28"/>
        </w:rPr>
        <w:t xml:space="preserve">đối tượng </w:t>
      </w:r>
      <w:r w:rsidRPr="00162762">
        <w:rPr>
          <w:sz w:val="28"/>
          <w:szCs w:val="28"/>
        </w:rPr>
        <w:t>theo</w:t>
      </w:r>
      <w:r w:rsidR="00BB7BFC" w:rsidRPr="00162762">
        <w:rPr>
          <w:sz w:val="28"/>
          <w:szCs w:val="28"/>
        </w:rPr>
        <w:t xml:space="preserve"> quy định </w:t>
      </w:r>
      <w:r w:rsidRPr="00162762">
        <w:rPr>
          <w:sz w:val="28"/>
          <w:szCs w:val="28"/>
        </w:rPr>
        <w:t>tại</w:t>
      </w:r>
      <w:r w:rsidR="00BB7BFC" w:rsidRPr="00162762">
        <w:rPr>
          <w:sz w:val="28"/>
          <w:szCs w:val="28"/>
        </w:rPr>
        <w:t xml:space="preserve"> Nghị quyết này</w:t>
      </w:r>
      <w:r w:rsidRPr="00162762">
        <w:rPr>
          <w:sz w:val="28"/>
          <w:szCs w:val="28"/>
        </w:rPr>
        <w:t xml:space="preserve"> và quy định có liên quan của cơ quan nhà nước có thẩm quyền</w:t>
      </w:r>
      <w:r w:rsidR="00BB7BFC" w:rsidRPr="00162762">
        <w:rPr>
          <w:sz w:val="28"/>
          <w:szCs w:val="28"/>
        </w:rPr>
        <w:t>.</w:t>
      </w:r>
    </w:p>
    <w:p w14:paraId="002ECF0A" w14:textId="6E253A56" w:rsidR="00432A11" w:rsidRPr="00162762" w:rsidRDefault="00432A11" w:rsidP="00162762">
      <w:pPr>
        <w:pStyle w:val="NormalWeb"/>
        <w:shd w:val="clear" w:color="auto" w:fill="FFFFFF"/>
        <w:spacing w:before="80" w:beforeAutospacing="0" w:after="80" w:afterAutospacing="0"/>
        <w:ind w:firstLine="680"/>
        <w:jc w:val="both"/>
        <w:rPr>
          <w:sz w:val="28"/>
          <w:szCs w:val="28"/>
        </w:rPr>
      </w:pPr>
      <w:r w:rsidRPr="00162762">
        <w:rPr>
          <w:sz w:val="28"/>
          <w:szCs w:val="28"/>
        </w:rPr>
        <w:t>2. Hội đồng nhân dân các cấp chịu trách nhiệm quản lý và sử dụng kinh phí hoạt động được phân bổ</w:t>
      </w:r>
      <w:r w:rsidR="00562910" w:rsidRPr="00162762">
        <w:rPr>
          <w:sz w:val="28"/>
          <w:szCs w:val="28"/>
        </w:rPr>
        <w:t>, bảo đảm sử dụng tiết kiệm, hiệu quả, công khai, minh bạch và</w:t>
      </w:r>
      <w:r w:rsidRPr="00162762">
        <w:rPr>
          <w:sz w:val="28"/>
          <w:szCs w:val="28"/>
        </w:rPr>
        <w:t xml:space="preserve"> thực hiện đúng quy định của Luật Ngân sách nhà nước, Luật Phòng chống tham nhũng và Luật Thực hành tiết kiệm, chống lãng phí.</w:t>
      </w:r>
    </w:p>
    <w:p w14:paraId="49FB0A05" w14:textId="05BAF955" w:rsidR="001837C1" w:rsidRPr="00162762" w:rsidRDefault="001837C1" w:rsidP="00162762">
      <w:pPr>
        <w:pStyle w:val="NormalWeb"/>
        <w:shd w:val="clear" w:color="auto" w:fill="FFFFFF"/>
        <w:spacing w:before="80" w:beforeAutospacing="0" w:after="80" w:afterAutospacing="0"/>
        <w:ind w:firstLine="567"/>
        <w:jc w:val="both"/>
        <w:rPr>
          <w:sz w:val="28"/>
          <w:szCs w:val="28"/>
        </w:rPr>
      </w:pPr>
      <w:r w:rsidRPr="00162762">
        <w:rPr>
          <w:sz w:val="28"/>
          <w:szCs w:val="28"/>
        </w:rPr>
        <w:t xml:space="preserve">3. Các chế độ, định mức chi khác </w:t>
      </w:r>
      <w:r w:rsidR="00533E73" w:rsidRPr="00162762">
        <w:rPr>
          <w:sz w:val="28"/>
          <w:szCs w:val="28"/>
        </w:rPr>
        <w:t>bảo đảm hoạt động</w:t>
      </w:r>
      <w:r w:rsidRPr="00162762">
        <w:rPr>
          <w:sz w:val="28"/>
          <w:szCs w:val="28"/>
        </w:rPr>
        <w:t xml:space="preserve"> của </w:t>
      </w:r>
      <w:r w:rsidR="00506502" w:rsidRPr="00162762">
        <w:rPr>
          <w:sz w:val="28"/>
          <w:szCs w:val="28"/>
        </w:rPr>
        <w:t>Hội đồng nhân dân</w:t>
      </w:r>
      <w:r w:rsidRPr="00162762">
        <w:rPr>
          <w:sz w:val="28"/>
          <w:szCs w:val="28"/>
        </w:rPr>
        <w:t xml:space="preserve"> các cấp không </w:t>
      </w:r>
      <w:r w:rsidR="00142E86" w:rsidRPr="00162762">
        <w:rPr>
          <w:sz w:val="28"/>
          <w:szCs w:val="28"/>
        </w:rPr>
        <w:t xml:space="preserve">nêu </w:t>
      </w:r>
      <w:r w:rsidRPr="00162762">
        <w:rPr>
          <w:sz w:val="28"/>
          <w:szCs w:val="28"/>
        </w:rPr>
        <w:t>t</w:t>
      </w:r>
      <w:r w:rsidR="00142E86" w:rsidRPr="00162762">
        <w:rPr>
          <w:sz w:val="28"/>
          <w:szCs w:val="28"/>
        </w:rPr>
        <w:t>ại</w:t>
      </w:r>
      <w:r w:rsidRPr="00162762">
        <w:rPr>
          <w:sz w:val="28"/>
          <w:szCs w:val="28"/>
        </w:rPr>
        <w:t xml:space="preserve"> Quy định này được thực hiện theo quy định hiện hành của Nhà nước và của tỉnh Cao Bằng. </w:t>
      </w:r>
    </w:p>
    <w:p w14:paraId="55C253C8" w14:textId="77777777" w:rsidR="00027C8F" w:rsidRPr="00162762" w:rsidRDefault="00027C8F" w:rsidP="00162762">
      <w:pPr>
        <w:spacing w:before="80" w:after="80"/>
        <w:jc w:val="center"/>
        <w:rPr>
          <w:rFonts w:ascii="Times New Roman" w:hAnsi="Times New Roman"/>
          <w:lang w:val="vi-VN"/>
        </w:rPr>
      </w:pPr>
      <w:bookmarkStart w:id="3" w:name="chuong_2"/>
      <w:r w:rsidRPr="00162762">
        <w:rPr>
          <w:rFonts w:ascii="Times New Roman" w:hAnsi="Times New Roman"/>
          <w:bCs/>
          <w:lang w:val="vi-VN"/>
        </w:rPr>
        <w:lastRenderedPageBreak/>
        <w:t>Chương II</w:t>
      </w:r>
    </w:p>
    <w:p w14:paraId="1B14FAEC" w14:textId="77777777" w:rsidR="00027C8F" w:rsidRPr="00162762" w:rsidRDefault="00027C8F" w:rsidP="00162762">
      <w:pPr>
        <w:keepNext/>
        <w:spacing w:before="80" w:after="80"/>
        <w:jc w:val="center"/>
        <w:outlineLvl w:val="3"/>
        <w:rPr>
          <w:rFonts w:ascii="Times New Roman" w:hAnsi="Times New Roman"/>
          <w:lang w:val="vi-VN"/>
        </w:rPr>
      </w:pPr>
      <w:r w:rsidRPr="00162762">
        <w:rPr>
          <w:rFonts w:ascii="Times New Roman" w:hAnsi="Times New Roman"/>
          <w:lang w:val="vi-VN"/>
        </w:rPr>
        <w:t>NHỮNG QUY ĐỊNH CỤ THỂ</w:t>
      </w:r>
    </w:p>
    <w:p w14:paraId="0EEAEC5B" w14:textId="1FC2615E" w:rsidR="00027C8F" w:rsidRPr="00162762" w:rsidRDefault="001D7860" w:rsidP="00162762">
      <w:pPr>
        <w:spacing w:before="80" w:after="80"/>
        <w:jc w:val="both"/>
        <w:rPr>
          <w:rFonts w:ascii="Times New Roman" w:hAnsi="Times New Roman"/>
        </w:rPr>
      </w:pPr>
      <w:r w:rsidRPr="00162762">
        <w:rPr>
          <w:rFonts w:ascii="Times New Roman" w:hAnsi="Times New Roman"/>
          <w:lang w:val="vi-VN"/>
        </w:rPr>
        <w:t xml:space="preserve">    </w:t>
      </w:r>
      <w:r w:rsidR="00FF31B1" w:rsidRPr="00162762">
        <w:rPr>
          <w:rFonts w:ascii="Times New Roman" w:hAnsi="Times New Roman"/>
          <w:lang w:val="vi-VN"/>
        </w:rPr>
        <w:tab/>
      </w:r>
      <w:r w:rsidR="00027C8F" w:rsidRPr="00162762">
        <w:rPr>
          <w:rFonts w:ascii="Times New Roman" w:hAnsi="Times New Roman"/>
          <w:lang w:val="vi-VN"/>
        </w:rPr>
        <w:t xml:space="preserve">Điều </w:t>
      </w:r>
      <w:r w:rsidR="00EE0573" w:rsidRPr="00162762">
        <w:rPr>
          <w:rFonts w:ascii="Times New Roman" w:hAnsi="Times New Roman"/>
          <w:lang w:val="vi-VN"/>
        </w:rPr>
        <w:t>4</w:t>
      </w:r>
      <w:r w:rsidR="00027C8F" w:rsidRPr="00162762">
        <w:rPr>
          <w:rFonts w:ascii="Times New Roman" w:hAnsi="Times New Roman"/>
          <w:lang w:val="vi-VN"/>
        </w:rPr>
        <w:t>. C</w:t>
      </w:r>
      <w:r w:rsidR="00562910" w:rsidRPr="00162762">
        <w:rPr>
          <w:rFonts w:ascii="Times New Roman" w:hAnsi="Times New Roman"/>
          <w:lang w:val="vi-VN"/>
        </w:rPr>
        <w:t>ác nội dung c</w:t>
      </w:r>
      <w:r w:rsidR="00027C8F" w:rsidRPr="00162762">
        <w:rPr>
          <w:rFonts w:ascii="Times New Roman" w:hAnsi="Times New Roman"/>
          <w:lang w:val="vi-VN"/>
        </w:rPr>
        <w:t>h</w:t>
      </w:r>
      <w:r w:rsidR="00C73FAE" w:rsidRPr="00162762">
        <w:rPr>
          <w:rFonts w:ascii="Times New Roman" w:hAnsi="Times New Roman"/>
          <w:lang w:val="vi-VN"/>
        </w:rPr>
        <w:t>i</w:t>
      </w:r>
      <w:r w:rsidR="00562910" w:rsidRPr="00162762">
        <w:rPr>
          <w:rFonts w:ascii="Times New Roman" w:hAnsi="Times New Roman"/>
          <w:lang w:val="vi-VN"/>
        </w:rPr>
        <w:t xml:space="preserve"> và mức chi bảo đảm</w:t>
      </w:r>
      <w:r w:rsidR="00027C8F" w:rsidRPr="00162762">
        <w:rPr>
          <w:rFonts w:ascii="Times New Roman" w:hAnsi="Times New Roman"/>
          <w:lang w:val="vi-VN"/>
        </w:rPr>
        <w:t xml:space="preserve"> hoạt động </w:t>
      </w:r>
      <w:r w:rsidR="00562910" w:rsidRPr="00162762">
        <w:rPr>
          <w:rFonts w:ascii="Times New Roman" w:hAnsi="Times New Roman"/>
          <w:lang w:val="vi-VN"/>
        </w:rPr>
        <w:t>của Hội đồng nhân dân các cấp</w:t>
      </w:r>
    </w:p>
    <w:tbl>
      <w:tblPr>
        <w:tblW w:w="10218" w:type="dxa"/>
        <w:tblInd w:w="-459" w:type="dxa"/>
        <w:tblLook w:val="04A0" w:firstRow="1" w:lastRow="0" w:firstColumn="1" w:lastColumn="0" w:noHBand="0" w:noVBand="1"/>
      </w:tblPr>
      <w:tblGrid>
        <w:gridCol w:w="670"/>
        <w:gridCol w:w="4434"/>
        <w:gridCol w:w="2040"/>
        <w:gridCol w:w="20"/>
        <w:gridCol w:w="1483"/>
        <w:gridCol w:w="11"/>
        <w:gridCol w:w="1549"/>
        <w:gridCol w:w="11"/>
      </w:tblGrid>
      <w:tr w:rsidR="00FE4225" w:rsidRPr="00162762" w14:paraId="13D16561" w14:textId="77777777" w:rsidTr="00FE4225">
        <w:trPr>
          <w:gridAfter w:val="1"/>
          <w:wAfter w:w="11" w:type="dxa"/>
          <w:trHeight w:val="630"/>
          <w:tblHeader/>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2D678"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STT</w:t>
            </w:r>
          </w:p>
        </w:tc>
        <w:tc>
          <w:tcPr>
            <w:tcW w:w="4434" w:type="dxa"/>
            <w:tcBorders>
              <w:top w:val="single" w:sz="4" w:space="0" w:color="auto"/>
              <w:left w:val="nil"/>
              <w:bottom w:val="single" w:sz="4" w:space="0" w:color="auto"/>
              <w:right w:val="single" w:sz="4" w:space="0" w:color="auto"/>
            </w:tcBorders>
            <w:shd w:val="clear" w:color="000000" w:fill="FFFFFF"/>
            <w:vAlign w:val="center"/>
            <w:hideMark/>
          </w:tcPr>
          <w:p w14:paraId="2F9AB886"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 xml:space="preserve">Nội dung </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5DA5BB21"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Đơn vị tính</w:t>
            </w:r>
          </w:p>
        </w:tc>
        <w:tc>
          <w:tcPr>
            <w:tcW w:w="1503" w:type="dxa"/>
            <w:gridSpan w:val="2"/>
            <w:tcBorders>
              <w:top w:val="single" w:sz="4" w:space="0" w:color="auto"/>
              <w:left w:val="nil"/>
              <w:bottom w:val="single" w:sz="4" w:space="0" w:color="auto"/>
              <w:right w:val="single" w:sz="4" w:space="0" w:color="auto"/>
            </w:tcBorders>
            <w:shd w:val="clear" w:color="000000" w:fill="FFFFFF"/>
            <w:vAlign w:val="center"/>
            <w:hideMark/>
          </w:tcPr>
          <w:p w14:paraId="3A08C1A5"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Cấp tỉnh</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14:paraId="7CF9BCEA"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Cấp xã</w:t>
            </w:r>
          </w:p>
        </w:tc>
      </w:tr>
      <w:tr w:rsidR="00FE4225" w:rsidRPr="00162762" w14:paraId="0D1663C3" w14:textId="77777777" w:rsidTr="00A70C46">
        <w:trPr>
          <w:trHeight w:val="4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32B0431"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I</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044CB05C"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hoạt động phục vụ kỳ họp, cuộc họp Hội đồng nhân dân</w:t>
            </w:r>
          </w:p>
        </w:tc>
      </w:tr>
      <w:tr w:rsidR="00FE4225" w:rsidRPr="00162762" w14:paraId="4C8D1D74" w14:textId="77777777" w:rsidTr="00A70C46">
        <w:trPr>
          <w:trHeight w:val="54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EFDD501"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1</w:t>
            </w:r>
          </w:p>
        </w:tc>
        <w:tc>
          <w:tcPr>
            <w:tcW w:w="7988" w:type="dxa"/>
            <w:gridSpan w:val="5"/>
            <w:tcBorders>
              <w:top w:val="single" w:sz="4" w:space="0" w:color="auto"/>
              <w:left w:val="nil"/>
              <w:bottom w:val="single" w:sz="4" w:space="0" w:color="auto"/>
              <w:right w:val="single" w:sz="4" w:space="0" w:color="000000"/>
            </w:tcBorders>
            <w:shd w:val="clear" w:color="000000" w:fill="FFFFFF"/>
            <w:vAlign w:val="center"/>
            <w:hideMark/>
          </w:tcPr>
          <w:p w14:paraId="5AE164CC"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Kỳ họp HĐND</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13E4D35C" w14:textId="77777777" w:rsidR="00FE4225" w:rsidRPr="00162762" w:rsidRDefault="00FE4225" w:rsidP="00162762">
            <w:pPr>
              <w:spacing w:before="80" w:after="80"/>
              <w:rPr>
                <w:rFonts w:ascii="Times New Roman" w:hAnsi="Times New Roman"/>
                <w:bCs/>
                <w:color w:val="000000"/>
                <w:sz w:val="22"/>
                <w:szCs w:val="22"/>
                <w:lang w:val="en-SG" w:eastAsia="en-SG"/>
              </w:rPr>
            </w:pPr>
            <w:r w:rsidRPr="00162762">
              <w:rPr>
                <w:rFonts w:ascii="Times New Roman" w:hAnsi="Times New Roman"/>
                <w:bCs/>
                <w:color w:val="000000"/>
                <w:sz w:val="22"/>
                <w:szCs w:val="22"/>
                <w:lang w:val="en-SG" w:eastAsia="en-SG"/>
              </w:rPr>
              <w:t> </w:t>
            </w:r>
          </w:p>
        </w:tc>
      </w:tr>
      <w:tr w:rsidR="00FE4225" w:rsidRPr="00162762" w14:paraId="2EB7CDBD" w14:textId="77777777" w:rsidTr="00A70C46">
        <w:trPr>
          <w:trHeight w:val="42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CAFCB59"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a</w:t>
            </w:r>
          </w:p>
        </w:tc>
        <w:tc>
          <w:tcPr>
            <w:tcW w:w="7988" w:type="dxa"/>
            <w:gridSpan w:val="5"/>
            <w:tcBorders>
              <w:top w:val="single" w:sz="4" w:space="0" w:color="auto"/>
              <w:left w:val="nil"/>
              <w:bottom w:val="single" w:sz="4" w:space="0" w:color="auto"/>
              <w:right w:val="single" w:sz="4" w:space="0" w:color="000000"/>
            </w:tcBorders>
            <w:shd w:val="clear" w:color="000000" w:fill="FFFFFF"/>
            <w:vAlign w:val="center"/>
            <w:hideMark/>
          </w:tcPr>
          <w:p w14:paraId="5F18F7DC" w14:textId="77777777" w:rsidR="00FE4225" w:rsidRPr="00162762" w:rsidRDefault="00FE4225" w:rsidP="00162762">
            <w:pPr>
              <w:spacing w:before="80" w:after="80"/>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cho cá nhân tham gia cuộc họp thẩm tra</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5BE9ADA7" w14:textId="77777777" w:rsidR="00FE4225" w:rsidRPr="00162762" w:rsidRDefault="00FE4225" w:rsidP="00162762">
            <w:pPr>
              <w:spacing w:before="80" w:after="80"/>
              <w:rPr>
                <w:rFonts w:ascii="Times New Roman" w:hAnsi="Times New Roman"/>
                <w:bCs/>
                <w:i/>
                <w:iCs/>
                <w:color w:val="000000"/>
                <w:sz w:val="22"/>
                <w:szCs w:val="22"/>
                <w:lang w:val="en-SG" w:eastAsia="en-SG"/>
              </w:rPr>
            </w:pPr>
            <w:r w:rsidRPr="00162762">
              <w:rPr>
                <w:rFonts w:ascii="Times New Roman" w:hAnsi="Times New Roman"/>
                <w:bCs/>
                <w:i/>
                <w:iCs/>
                <w:color w:val="000000"/>
                <w:sz w:val="22"/>
                <w:szCs w:val="22"/>
                <w:lang w:val="en-SG" w:eastAsia="en-SG"/>
              </w:rPr>
              <w:t> </w:t>
            </w:r>
          </w:p>
        </w:tc>
      </w:tr>
      <w:tr w:rsidR="00FE4225" w:rsidRPr="00162762" w14:paraId="4AEA6FA5" w14:textId="77777777" w:rsidTr="00A70C46">
        <w:trPr>
          <w:gridAfter w:val="1"/>
          <w:wAfter w:w="11" w:type="dxa"/>
          <w:trHeight w:val="52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C5C9EF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noWrap/>
            <w:vAlign w:val="center"/>
            <w:hideMark/>
          </w:tcPr>
          <w:p w14:paraId="684BDC6C"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Chủ trì cuộc họp</w:t>
            </w:r>
          </w:p>
        </w:tc>
        <w:tc>
          <w:tcPr>
            <w:tcW w:w="2040" w:type="dxa"/>
            <w:tcBorders>
              <w:top w:val="nil"/>
              <w:left w:val="nil"/>
              <w:bottom w:val="single" w:sz="4" w:space="0" w:color="auto"/>
              <w:right w:val="single" w:sz="4" w:space="0" w:color="auto"/>
            </w:tcBorders>
            <w:shd w:val="clear" w:color="000000" w:fill="FFFFFF"/>
            <w:noWrap/>
            <w:vAlign w:val="center"/>
            <w:hideMark/>
          </w:tcPr>
          <w:p w14:paraId="415401E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ED9357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DE4BB1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w:t>
            </w:r>
          </w:p>
        </w:tc>
      </w:tr>
      <w:tr w:rsidR="00FE4225" w:rsidRPr="00162762" w14:paraId="3AE91F28" w14:textId="77777777" w:rsidTr="00A70C46">
        <w:trPr>
          <w:gridAfter w:val="1"/>
          <w:wAfter w:w="11" w:type="dxa"/>
          <w:trHeight w:val="5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C9E46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noWrap/>
            <w:vAlign w:val="center"/>
            <w:hideMark/>
          </w:tcPr>
          <w:p w14:paraId="424B5C77"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Thành viên dự họp</w:t>
            </w:r>
          </w:p>
        </w:tc>
        <w:tc>
          <w:tcPr>
            <w:tcW w:w="2040" w:type="dxa"/>
            <w:tcBorders>
              <w:top w:val="nil"/>
              <w:left w:val="nil"/>
              <w:bottom w:val="single" w:sz="4" w:space="0" w:color="auto"/>
              <w:right w:val="single" w:sz="4" w:space="0" w:color="auto"/>
            </w:tcBorders>
            <w:shd w:val="clear" w:color="000000" w:fill="FFFFFF"/>
            <w:noWrap/>
            <w:vAlign w:val="center"/>
            <w:hideMark/>
          </w:tcPr>
          <w:p w14:paraId="60272B6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59B8F70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150.000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7E9442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80.000</w:t>
            </w:r>
          </w:p>
        </w:tc>
      </w:tr>
      <w:tr w:rsidR="00FE4225" w:rsidRPr="00162762" w14:paraId="5BBB5C1A" w14:textId="77777777" w:rsidTr="00A70C46">
        <w:trPr>
          <w:gridAfter w:val="1"/>
          <w:wAfter w:w="11" w:type="dxa"/>
          <w:trHeight w:val="566"/>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5D0CD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noWrap/>
            <w:vAlign w:val="center"/>
            <w:hideMark/>
          </w:tcPr>
          <w:p w14:paraId="38C23646"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Người phục vụ họp thẩm tra</w:t>
            </w:r>
          </w:p>
        </w:tc>
        <w:tc>
          <w:tcPr>
            <w:tcW w:w="2040" w:type="dxa"/>
            <w:tcBorders>
              <w:top w:val="nil"/>
              <w:left w:val="nil"/>
              <w:bottom w:val="single" w:sz="4" w:space="0" w:color="auto"/>
              <w:right w:val="single" w:sz="4" w:space="0" w:color="auto"/>
            </w:tcBorders>
            <w:shd w:val="clear" w:color="000000" w:fill="FFFFFF"/>
            <w:noWrap/>
            <w:vAlign w:val="center"/>
            <w:hideMark/>
          </w:tcPr>
          <w:p w14:paraId="0DA8EEA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24D9351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BD7AAA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w:t>
            </w:r>
          </w:p>
        </w:tc>
      </w:tr>
      <w:tr w:rsidR="00FE4225" w:rsidRPr="00162762" w14:paraId="6251FE64" w14:textId="77777777" w:rsidTr="00A70C46">
        <w:trPr>
          <w:trHeight w:val="5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C9468F"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b</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6DA4B21D" w14:textId="77777777" w:rsidR="00FE4225" w:rsidRPr="00162762" w:rsidRDefault="00FE4225" w:rsidP="00162762">
            <w:pPr>
              <w:spacing w:before="80" w:after="80"/>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nghiên cứu tài liệu trước khi thẩm tra, tham gia ý kiến khi họp thẩm tra</w:t>
            </w:r>
          </w:p>
        </w:tc>
      </w:tr>
      <w:tr w:rsidR="00FE4225" w:rsidRPr="00162762" w14:paraId="55F296A6" w14:textId="77777777" w:rsidTr="00A70C46">
        <w:trPr>
          <w:gridAfter w:val="1"/>
          <w:wAfter w:w="11" w:type="dxa"/>
          <w:trHeight w:val="62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E9925E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54501E7B"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Thành viên các Ban dự họp thẩm tra</w:t>
            </w:r>
          </w:p>
        </w:tc>
        <w:tc>
          <w:tcPr>
            <w:tcW w:w="2040" w:type="dxa"/>
            <w:tcBorders>
              <w:top w:val="nil"/>
              <w:left w:val="nil"/>
              <w:bottom w:val="single" w:sz="4" w:space="0" w:color="auto"/>
              <w:right w:val="single" w:sz="4" w:space="0" w:color="auto"/>
            </w:tcBorders>
            <w:shd w:val="clear" w:color="000000" w:fill="FFFFFF"/>
            <w:vAlign w:val="center"/>
            <w:hideMark/>
          </w:tcPr>
          <w:p w14:paraId="20AE2F6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đồng/cuộc họp</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555E1AC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636F8C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w:t>
            </w:r>
          </w:p>
        </w:tc>
      </w:tr>
      <w:tr w:rsidR="00FE4225" w:rsidRPr="00162762" w14:paraId="775A31CF" w14:textId="77777777" w:rsidTr="00FE4225">
        <w:trPr>
          <w:gridAfter w:val="1"/>
          <w:wAfter w:w="11" w:type="dxa"/>
          <w:trHeight w:val="118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68A4C8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12A691F1"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Đại biểu hoạt động chuyên trách dự họp thẩm tra</w:t>
            </w:r>
            <w:r w:rsidRPr="00162762">
              <w:rPr>
                <w:rFonts w:ascii="Times New Roman" w:hAnsi="Times New Roman"/>
                <w:b w:val="0"/>
                <w:color w:val="000000"/>
                <w:sz w:val="24"/>
                <w:szCs w:val="24"/>
                <w:lang w:val="en-SG" w:eastAsia="en-SG"/>
              </w:rPr>
              <w:br/>
            </w:r>
            <w:r w:rsidRPr="00162762">
              <w:rPr>
                <w:rFonts w:ascii="Times New Roman" w:hAnsi="Times New Roman"/>
                <w:b w:val="0"/>
                <w:i/>
                <w:iCs/>
                <w:color w:val="000000"/>
                <w:sz w:val="24"/>
                <w:szCs w:val="24"/>
                <w:lang w:val="en-SG" w:eastAsia="en-SG"/>
              </w:rPr>
              <w:t>(Không áp dụng đối với văn bản quy phạm pháp luật)</w:t>
            </w:r>
          </w:p>
        </w:tc>
        <w:tc>
          <w:tcPr>
            <w:tcW w:w="2040" w:type="dxa"/>
            <w:tcBorders>
              <w:top w:val="nil"/>
              <w:left w:val="nil"/>
              <w:bottom w:val="single" w:sz="4" w:space="0" w:color="auto"/>
              <w:right w:val="single" w:sz="4" w:space="0" w:color="auto"/>
            </w:tcBorders>
            <w:shd w:val="clear" w:color="000000" w:fill="FFFFFF"/>
            <w:vAlign w:val="center"/>
            <w:hideMark/>
          </w:tcPr>
          <w:p w14:paraId="1B39753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văn bản thẩm tra</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651737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DC7DC4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w:t>
            </w:r>
          </w:p>
        </w:tc>
      </w:tr>
      <w:tr w:rsidR="00FE4225" w:rsidRPr="00162762" w14:paraId="2AAF232E" w14:textId="77777777" w:rsidTr="00A70C46">
        <w:trPr>
          <w:gridAfter w:val="1"/>
          <w:wAfter w:w="11" w:type="dxa"/>
          <w:trHeight w:val="988"/>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A35BE05"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w:t>
            </w:r>
          </w:p>
        </w:tc>
        <w:tc>
          <w:tcPr>
            <w:tcW w:w="4434" w:type="dxa"/>
            <w:tcBorders>
              <w:top w:val="nil"/>
              <w:left w:val="nil"/>
              <w:bottom w:val="single" w:sz="4" w:space="0" w:color="auto"/>
              <w:right w:val="single" w:sz="4" w:space="0" w:color="auto"/>
            </w:tcBorders>
            <w:shd w:val="clear" w:color="000000" w:fill="FFFFFF"/>
            <w:vAlign w:val="center"/>
            <w:hideMark/>
          </w:tcPr>
          <w:p w14:paraId="5AC7AE57" w14:textId="77777777" w:rsidR="00FE4225" w:rsidRPr="00162762" w:rsidRDefault="00FE4225" w:rsidP="00162762">
            <w:pPr>
              <w:spacing w:before="80" w:after="80"/>
              <w:jc w:val="both"/>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soạn thảo báo cáo thẩm tra</w:t>
            </w:r>
            <w:r w:rsidRPr="00162762">
              <w:rPr>
                <w:rFonts w:ascii="Times New Roman" w:hAnsi="Times New Roman"/>
                <w:bCs/>
                <w:i/>
                <w:iCs/>
                <w:color w:val="000000"/>
                <w:sz w:val="24"/>
                <w:szCs w:val="24"/>
                <w:lang w:val="en-SG" w:eastAsia="en-SG"/>
              </w:rPr>
              <w:br/>
            </w:r>
            <w:r w:rsidRPr="00162762">
              <w:rPr>
                <w:rFonts w:ascii="Times New Roman" w:hAnsi="Times New Roman"/>
                <w:b w:val="0"/>
                <w:i/>
                <w:iCs/>
                <w:color w:val="000000"/>
                <w:sz w:val="24"/>
                <w:szCs w:val="24"/>
                <w:lang w:val="en-SG" w:eastAsia="en-SG"/>
              </w:rPr>
              <w:t>(Không áp dụng đối với văn bản quy phạm pháp luật)</w:t>
            </w:r>
          </w:p>
        </w:tc>
        <w:tc>
          <w:tcPr>
            <w:tcW w:w="2040" w:type="dxa"/>
            <w:tcBorders>
              <w:top w:val="nil"/>
              <w:left w:val="nil"/>
              <w:bottom w:val="single" w:sz="4" w:space="0" w:color="auto"/>
              <w:right w:val="single" w:sz="4" w:space="0" w:color="auto"/>
            </w:tcBorders>
            <w:shd w:val="clear" w:color="000000" w:fill="FFFFFF"/>
            <w:vAlign w:val="center"/>
            <w:hideMark/>
          </w:tcPr>
          <w:p w14:paraId="3978285B" w14:textId="77777777" w:rsidR="00FE4225" w:rsidRPr="00162762" w:rsidRDefault="00FE4225" w:rsidP="00162762">
            <w:pPr>
              <w:spacing w:before="80" w:after="80"/>
              <w:jc w:val="center"/>
              <w:rPr>
                <w:rFonts w:ascii="Times New Roman" w:hAnsi="Times New Roman"/>
                <w:b w:val="0"/>
                <w:i/>
                <w:iCs/>
                <w:color w:val="000000"/>
                <w:sz w:val="24"/>
                <w:szCs w:val="24"/>
                <w:lang w:val="en-SG" w:eastAsia="en-SG"/>
              </w:rPr>
            </w:pPr>
            <w:r w:rsidRPr="00162762">
              <w:rPr>
                <w:rFonts w:ascii="Times New Roman" w:hAnsi="Times New Roman"/>
                <w:b w:val="0"/>
                <w:i/>
                <w:iCs/>
                <w:color w:val="000000"/>
                <w:sz w:val="24"/>
                <w:szCs w:val="24"/>
                <w:lang w:val="en-SG" w:eastAsia="en-SG"/>
              </w:rPr>
              <w:t>đồng/1 văn bản được thẩm tra</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51B1025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EB401A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w:t>
            </w:r>
          </w:p>
        </w:tc>
      </w:tr>
      <w:tr w:rsidR="00FE4225" w:rsidRPr="00162762" w14:paraId="7C206418" w14:textId="77777777" w:rsidTr="00FE4225">
        <w:trPr>
          <w:gridAfter w:val="1"/>
          <w:wAfter w:w="11" w:type="dxa"/>
          <w:trHeight w:val="115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BE55D33"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d</w:t>
            </w:r>
          </w:p>
        </w:tc>
        <w:tc>
          <w:tcPr>
            <w:tcW w:w="4434" w:type="dxa"/>
            <w:tcBorders>
              <w:top w:val="nil"/>
              <w:left w:val="nil"/>
              <w:bottom w:val="single" w:sz="4" w:space="0" w:color="auto"/>
              <w:right w:val="single" w:sz="4" w:space="0" w:color="auto"/>
            </w:tcBorders>
            <w:shd w:val="clear" w:color="000000" w:fill="FFFFFF"/>
            <w:vAlign w:val="center"/>
            <w:hideMark/>
          </w:tcPr>
          <w:p w14:paraId="49353DED" w14:textId="77777777" w:rsidR="00FE4225" w:rsidRPr="00162762" w:rsidRDefault="00FE4225" w:rsidP="00162762">
            <w:pPr>
              <w:spacing w:before="80" w:after="80"/>
              <w:jc w:val="both"/>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nghiên cứu các tài liệu, báo cáo, đề án, hồ sơ dự thảo Nghị quyết trình kỳ họp Hội đồng nhân dân của Đại biểu Hội đồng nhân dân</w:t>
            </w:r>
          </w:p>
        </w:tc>
        <w:tc>
          <w:tcPr>
            <w:tcW w:w="2040" w:type="dxa"/>
            <w:tcBorders>
              <w:top w:val="nil"/>
              <w:left w:val="nil"/>
              <w:bottom w:val="single" w:sz="4" w:space="0" w:color="auto"/>
              <w:right w:val="single" w:sz="4" w:space="0" w:color="auto"/>
            </w:tcBorders>
            <w:shd w:val="clear" w:color="000000" w:fill="FFFFFF"/>
            <w:vAlign w:val="center"/>
            <w:hideMark/>
          </w:tcPr>
          <w:p w14:paraId="1A95831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đồng/người/1 kỳ họp</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4D3DD7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EE396E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w:t>
            </w:r>
          </w:p>
        </w:tc>
      </w:tr>
      <w:tr w:rsidR="00FE4225" w:rsidRPr="00162762" w14:paraId="0C7FD7FA" w14:textId="77777777" w:rsidTr="008B6712">
        <w:trPr>
          <w:trHeight w:val="651"/>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1ACE0A3"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đ</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603280B0" w14:textId="77777777" w:rsidR="00FE4225" w:rsidRPr="00162762" w:rsidRDefault="00FE4225" w:rsidP="00162762">
            <w:pPr>
              <w:spacing w:before="80" w:after="80"/>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xây dựng báo cáo và các văn bản trình kỳ họp</w:t>
            </w:r>
          </w:p>
        </w:tc>
      </w:tr>
      <w:tr w:rsidR="00FE4225" w:rsidRPr="00162762" w14:paraId="57ED9734" w14:textId="77777777" w:rsidTr="00FE4225">
        <w:trPr>
          <w:gridAfter w:val="1"/>
          <w:wAfter w:w="11" w:type="dxa"/>
          <w:trHeight w:val="166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F8D5BD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0D097F5C"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xml:space="preserve"> Xây dựng Chương trình; Kế hoạch công tác nhiệm kỳ; Báo cáo tổng kết nhiệm kỳ của Hội đồng nhân dân, Thường trực Hội đồng nhân dân, các Ban Hội đồng nhân dân; Báo cáo tổng hợp ý kiến thảo luận tổ</w:t>
            </w:r>
          </w:p>
        </w:tc>
        <w:tc>
          <w:tcPr>
            <w:tcW w:w="2040" w:type="dxa"/>
            <w:tcBorders>
              <w:top w:val="nil"/>
              <w:left w:val="nil"/>
              <w:bottom w:val="single" w:sz="4" w:space="0" w:color="auto"/>
              <w:right w:val="single" w:sz="4" w:space="0" w:color="auto"/>
            </w:tcBorders>
            <w:shd w:val="clear" w:color="000000" w:fill="FFFFFF"/>
            <w:vAlign w:val="center"/>
            <w:hideMark/>
          </w:tcPr>
          <w:p w14:paraId="406792A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văn bản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6071431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428AFC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r>
      <w:tr w:rsidR="00FE4225" w:rsidRPr="00162762" w14:paraId="2677DABE" w14:textId="77777777" w:rsidTr="00FE4225">
        <w:trPr>
          <w:gridAfter w:val="1"/>
          <w:wAfter w:w="11" w:type="dxa"/>
          <w:trHeight w:val="94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0CE7B3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1C5A825E"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Xây dựng báo cáo tham luận tại các hội nghị của Hội đồng nhân dân</w:t>
            </w:r>
          </w:p>
        </w:tc>
        <w:tc>
          <w:tcPr>
            <w:tcW w:w="2040" w:type="dxa"/>
            <w:tcBorders>
              <w:top w:val="nil"/>
              <w:left w:val="nil"/>
              <w:bottom w:val="single" w:sz="4" w:space="0" w:color="auto"/>
              <w:right w:val="single" w:sz="4" w:space="0" w:color="auto"/>
            </w:tcBorders>
            <w:shd w:val="clear" w:color="000000" w:fill="FFFFFF"/>
            <w:vAlign w:val="center"/>
            <w:hideMark/>
          </w:tcPr>
          <w:p w14:paraId="5748144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văn bản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33E061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D7C593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w:t>
            </w:r>
          </w:p>
        </w:tc>
      </w:tr>
      <w:tr w:rsidR="00FE4225" w:rsidRPr="00162762" w14:paraId="303C344A" w14:textId="77777777" w:rsidTr="00162762">
        <w:trPr>
          <w:gridAfter w:val="1"/>
          <w:wAfter w:w="11" w:type="dxa"/>
          <w:trHeight w:val="1331"/>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F0F7F51"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lastRenderedPageBreak/>
              <w:t>e</w:t>
            </w:r>
          </w:p>
        </w:tc>
        <w:tc>
          <w:tcPr>
            <w:tcW w:w="4434" w:type="dxa"/>
            <w:tcBorders>
              <w:top w:val="nil"/>
              <w:left w:val="nil"/>
              <w:bottom w:val="single" w:sz="4" w:space="0" w:color="auto"/>
              <w:right w:val="single" w:sz="4" w:space="0" w:color="auto"/>
            </w:tcBorders>
            <w:shd w:val="clear" w:color="000000" w:fill="FFFFFF"/>
            <w:vAlign w:val="center"/>
            <w:hideMark/>
          </w:tcPr>
          <w:p w14:paraId="70942D86" w14:textId="77777777" w:rsidR="00FE4225" w:rsidRPr="00162762" w:rsidRDefault="00FE4225" w:rsidP="00162762">
            <w:pPr>
              <w:spacing w:before="80" w:after="80"/>
              <w:jc w:val="both"/>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cho việc rà soát nội dung, kỹ thuật, hoàn thiện Nghị quyết sau khi thông qua</w:t>
            </w:r>
            <w:r w:rsidRPr="00162762">
              <w:rPr>
                <w:rFonts w:ascii="Times New Roman" w:hAnsi="Times New Roman"/>
                <w:bCs/>
                <w:i/>
                <w:iCs/>
                <w:color w:val="000000"/>
                <w:sz w:val="24"/>
                <w:szCs w:val="24"/>
                <w:lang w:val="en-SG" w:eastAsia="en-SG"/>
              </w:rPr>
              <w:br/>
            </w:r>
            <w:r w:rsidRPr="00162762">
              <w:rPr>
                <w:rFonts w:ascii="Times New Roman" w:hAnsi="Times New Roman"/>
                <w:b w:val="0"/>
                <w:i/>
                <w:iCs/>
                <w:color w:val="000000"/>
                <w:sz w:val="24"/>
                <w:szCs w:val="24"/>
                <w:lang w:val="en-SG" w:eastAsia="en-SG"/>
              </w:rPr>
              <w:t>(Không áp dụng đối với văn bản quy phạm pháp luật)</w:t>
            </w:r>
          </w:p>
        </w:tc>
        <w:tc>
          <w:tcPr>
            <w:tcW w:w="2040" w:type="dxa"/>
            <w:tcBorders>
              <w:top w:val="nil"/>
              <w:left w:val="nil"/>
              <w:bottom w:val="single" w:sz="4" w:space="0" w:color="auto"/>
              <w:right w:val="single" w:sz="4" w:space="0" w:color="auto"/>
            </w:tcBorders>
            <w:shd w:val="clear" w:color="000000" w:fill="FFFFFF"/>
            <w:vAlign w:val="center"/>
            <w:hideMark/>
          </w:tcPr>
          <w:p w14:paraId="7FA36B7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nghị quyết</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3B5F4CF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21950C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w:t>
            </w:r>
          </w:p>
        </w:tc>
      </w:tr>
      <w:tr w:rsidR="00FE4225" w:rsidRPr="00162762" w14:paraId="45C65477" w14:textId="77777777" w:rsidTr="008B6712">
        <w:trPr>
          <w:trHeight w:val="66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AEC07F"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g</w:t>
            </w:r>
          </w:p>
        </w:tc>
        <w:tc>
          <w:tcPr>
            <w:tcW w:w="7988" w:type="dxa"/>
            <w:gridSpan w:val="5"/>
            <w:tcBorders>
              <w:top w:val="single" w:sz="4" w:space="0" w:color="auto"/>
              <w:left w:val="nil"/>
              <w:bottom w:val="single" w:sz="4" w:space="0" w:color="auto"/>
              <w:right w:val="single" w:sz="4" w:space="0" w:color="auto"/>
            </w:tcBorders>
            <w:shd w:val="clear" w:color="000000" w:fill="FFFFFF"/>
            <w:vAlign w:val="center"/>
            <w:hideMark/>
          </w:tcPr>
          <w:p w14:paraId="1B1B71CD" w14:textId="77777777" w:rsidR="00FE4225" w:rsidRPr="00162762" w:rsidRDefault="00FE4225" w:rsidP="00162762">
            <w:pPr>
              <w:spacing w:before="80" w:after="80"/>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bồi dưỡng các ngày diễn ra kỳ họp</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06E978A7" w14:textId="77777777" w:rsidR="00FE4225" w:rsidRPr="00162762" w:rsidRDefault="00FE4225" w:rsidP="00162762">
            <w:pPr>
              <w:spacing w:before="80" w:after="80"/>
              <w:rPr>
                <w:rFonts w:ascii="Times New Roman" w:hAnsi="Times New Roman"/>
                <w:bCs/>
                <w:i/>
                <w:iCs/>
                <w:color w:val="000000"/>
                <w:sz w:val="22"/>
                <w:szCs w:val="22"/>
                <w:lang w:val="en-SG" w:eastAsia="en-SG"/>
              </w:rPr>
            </w:pPr>
            <w:r w:rsidRPr="00162762">
              <w:rPr>
                <w:rFonts w:ascii="Times New Roman" w:hAnsi="Times New Roman"/>
                <w:bCs/>
                <w:i/>
                <w:iCs/>
                <w:color w:val="000000"/>
                <w:sz w:val="22"/>
                <w:szCs w:val="22"/>
                <w:lang w:val="en-SG" w:eastAsia="en-SG"/>
              </w:rPr>
              <w:t> </w:t>
            </w:r>
          </w:p>
        </w:tc>
      </w:tr>
      <w:tr w:rsidR="00FE4225" w:rsidRPr="00162762" w14:paraId="2FB12277" w14:textId="77777777" w:rsidTr="008B6712">
        <w:trPr>
          <w:gridAfter w:val="1"/>
          <w:wAfter w:w="11" w:type="dxa"/>
          <w:trHeight w:val="67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4A3431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6522F88"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Chủ tọa điều hành Kỳ họp</w:t>
            </w:r>
          </w:p>
        </w:tc>
        <w:tc>
          <w:tcPr>
            <w:tcW w:w="2040" w:type="dxa"/>
            <w:tcBorders>
              <w:top w:val="nil"/>
              <w:left w:val="nil"/>
              <w:bottom w:val="single" w:sz="4" w:space="0" w:color="auto"/>
              <w:right w:val="single" w:sz="4" w:space="0" w:color="auto"/>
            </w:tcBorders>
            <w:shd w:val="clear" w:color="000000" w:fill="FFFFFF"/>
            <w:vAlign w:val="center"/>
            <w:hideMark/>
          </w:tcPr>
          <w:p w14:paraId="79F6749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đồng/người/ngày</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EE45657"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400.000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8D1478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200.000</w:t>
            </w:r>
          </w:p>
        </w:tc>
      </w:tr>
      <w:tr w:rsidR="00FE4225" w:rsidRPr="00162762" w14:paraId="5599FED9" w14:textId="77777777" w:rsidTr="008B6712">
        <w:trPr>
          <w:gridAfter w:val="1"/>
          <w:wAfter w:w="11" w:type="dxa"/>
          <w:trHeight w:val="701"/>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983F9B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170F83BA"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Thư ký Kỳ họp</w:t>
            </w:r>
          </w:p>
        </w:tc>
        <w:tc>
          <w:tcPr>
            <w:tcW w:w="2040" w:type="dxa"/>
            <w:tcBorders>
              <w:top w:val="nil"/>
              <w:left w:val="nil"/>
              <w:bottom w:val="single" w:sz="4" w:space="0" w:color="auto"/>
              <w:right w:val="single" w:sz="4" w:space="0" w:color="auto"/>
            </w:tcBorders>
            <w:shd w:val="clear" w:color="000000" w:fill="FFFFFF"/>
            <w:vAlign w:val="center"/>
            <w:hideMark/>
          </w:tcPr>
          <w:p w14:paraId="493D2A6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đồng/người/ngày</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A913F62"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300.000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1397DC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150.000</w:t>
            </w:r>
          </w:p>
        </w:tc>
      </w:tr>
      <w:tr w:rsidR="00FE4225" w:rsidRPr="00162762" w14:paraId="78C1FAE9" w14:textId="77777777" w:rsidTr="008B6712">
        <w:trPr>
          <w:gridAfter w:val="1"/>
          <w:wAfter w:w="11" w:type="dxa"/>
          <w:trHeight w:val="711"/>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FD2AB5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200400A6"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Đại biểu Hội đồng nhân dân</w:t>
            </w:r>
          </w:p>
        </w:tc>
        <w:tc>
          <w:tcPr>
            <w:tcW w:w="2040" w:type="dxa"/>
            <w:tcBorders>
              <w:top w:val="nil"/>
              <w:left w:val="nil"/>
              <w:bottom w:val="single" w:sz="4" w:space="0" w:color="auto"/>
              <w:right w:val="single" w:sz="4" w:space="0" w:color="auto"/>
            </w:tcBorders>
            <w:shd w:val="clear" w:color="000000" w:fill="FFFFFF"/>
            <w:vAlign w:val="center"/>
            <w:hideMark/>
          </w:tcPr>
          <w:p w14:paraId="5499A43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đồng/người/ngày</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253CB502"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300.000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4F8D2F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150.000</w:t>
            </w:r>
          </w:p>
        </w:tc>
      </w:tr>
      <w:tr w:rsidR="00FE4225" w:rsidRPr="00162762" w14:paraId="1EBBD830" w14:textId="77777777" w:rsidTr="008B6712">
        <w:trPr>
          <w:gridAfter w:val="1"/>
          <w:wAfter w:w="11" w:type="dxa"/>
          <w:trHeight w:val="821"/>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4C3AAC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217BE1D3"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Cán bộ, công chức, người lao động trực tiếp phục vụ kỳ họp</w:t>
            </w:r>
          </w:p>
        </w:tc>
        <w:tc>
          <w:tcPr>
            <w:tcW w:w="2040" w:type="dxa"/>
            <w:tcBorders>
              <w:top w:val="nil"/>
              <w:left w:val="nil"/>
              <w:bottom w:val="single" w:sz="4" w:space="0" w:color="auto"/>
              <w:right w:val="single" w:sz="4" w:space="0" w:color="auto"/>
            </w:tcBorders>
            <w:shd w:val="clear" w:color="000000" w:fill="FFFFFF"/>
            <w:vAlign w:val="center"/>
            <w:hideMark/>
          </w:tcPr>
          <w:p w14:paraId="2893185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đồng/người/ngày</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2E19C6C1"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200.000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DEAAB5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w:t>
            </w:r>
          </w:p>
        </w:tc>
      </w:tr>
      <w:tr w:rsidR="00FE4225" w:rsidRPr="00162762" w14:paraId="61AE8E6A" w14:textId="77777777" w:rsidTr="008B6712">
        <w:trPr>
          <w:gridAfter w:val="1"/>
          <w:wAfter w:w="11" w:type="dxa"/>
          <w:trHeight w:val="122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7616A07"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h</w:t>
            </w:r>
          </w:p>
        </w:tc>
        <w:tc>
          <w:tcPr>
            <w:tcW w:w="4434" w:type="dxa"/>
            <w:tcBorders>
              <w:top w:val="nil"/>
              <w:left w:val="nil"/>
              <w:bottom w:val="single" w:sz="4" w:space="0" w:color="auto"/>
              <w:right w:val="single" w:sz="4" w:space="0" w:color="auto"/>
            </w:tcBorders>
            <w:shd w:val="clear" w:color="000000" w:fill="FFFFFF"/>
            <w:vAlign w:val="center"/>
            <w:hideMark/>
          </w:tcPr>
          <w:p w14:paraId="5F2D580C" w14:textId="77777777" w:rsidR="00FE4225" w:rsidRPr="00162762" w:rsidRDefault="00FE4225" w:rsidP="00162762">
            <w:pPr>
              <w:spacing w:before="80" w:after="80"/>
              <w:jc w:val="both"/>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Chế độ ăn đối với đại biểu Hội đồng nhân dân; đại biểu mời, cán bộ, công chức, nhân viên phục vụ, phóng viên</w:t>
            </w:r>
          </w:p>
        </w:tc>
        <w:tc>
          <w:tcPr>
            <w:tcW w:w="2040" w:type="dxa"/>
            <w:tcBorders>
              <w:top w:val="nil"/>
              <w:left w:val="nil"/>
              <w:bottom w:val="single" w:sz="4" w:space="0" w:color="auto"/>
              <w:right w:val="single" w:sz="4" w:space="0" w:color="auto"/>
            </w:tcBorders>
            <w:shd w:val="clear" w:color="000000" w:fill="FFFFFF"/>
            <w:vAlign w:val="center"/>
            <w:hideMark/>
          </w:tcPr>
          <w:p w14:paraId="6997A57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đồng/người/ngày</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9B3AFA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300.000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D66894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200.000</w:t>
            </w:r>
          </w:p>
        </w:tc>
      </w:tr>
      <w:tr w:rsidR="00FE4225" w:rsidRPr="00162762" w14:paraId="1330748A" w14:textId="77777777" w:rsidTr="008B6712">
        <w:trPr>
          <w:trHeight w:val="701"/>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09A55F3"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i</w:t>
            </w:r>
          </w:p>
        </w:tc>
        <w:tc>
          <w:tcPr>
            <w:tcW w:w="7988" w:type="dxa"/>
            <w:gridSpan w:val="5"/>
            <w:tcBorders>
              <w:top w:val="single" w:sz="4" w:space="0" w:color="auto"/>
              <w:left w:val="nil"/>
              <w:bottom w:val="single" w:sz="4" w:space="0" w:color="auto"/>
              <w:right w:val="single" w:sz="4" w:space="0" w:color="auto"/>
            </w:tcBorders>
            <w:shd w:val="clear" w:color="000000" w:fill="FFFFFF"/>
            <w:vAlign w:val="center"/>
            <w:hideMark/>
          </w:tcPr>
          <w:p w14:paraId="3BDFEBCC" w14:textId="77777777" w:rsidR="00FE4225" w:rsidRPr="00162762" w:rsidRDefault="00FE4225" w:rsidP="00162762">
            <w:pPr>
              <w:spacing w:before="80" w:after="80"/>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hỗ trợ tuyên truyền</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1865C482" w14:textId="77777777" w:rsidR="00FE4225" w:rsidRPr="00162762" w:rsidRDefault="00FE4225" w:rsidP="00162762">
            <w:pPr>
              <w:spacing w:before="80" w:after="80"/>
              <w:rPr>
                <w:rFonts w:ascii="Times New Roman" w:hAnsi="Times New Roman"/>
                <w:bCs/>
                <w:i/>
                <w:iCs/>
                <w:color w:val="000000"/>
                <w:sz w:val="22"/>
                <w:szCs w:val="22"/>
                <w:lang w:val="en-SG" w:eastAsia="en-SG"/>
              </w:rPr>
            </w:pPr>
            <w:r w:rsidRPr="00162762">
              <w:rPr>
                <w:rFonts w:ascii="Times New Roman" w:hAnsi="Times New Roman"/>
                <w:bCs/>
                <w:i/>
                <w:iCs/>
                <w:color w:val="000000"/>
                <w:sz w:val="22"/>
                <w:szCs w:val="22"/>
                <w:lang w:val="en-SG" w:eastAsia="en-SG"/>
              </w:rPr>
              <w:t> </w:t>
            </w:r>
          </w:p>
        </w:tc>
      </w:tr>
      <w:tr w:rsidR="00FE4225" w:rsidRPr="00162762" w14:paraId="008D9097" w14:textId="77777777" w:rsidTr="008B6712">
        <w:trPr>
          <w:gridAfter w:val="1"/>
          <w:wAfter w:w="11" w:type="dxa"/>
          <w:trHeight w:val="69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4F3864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4D73622E"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Đối với Kỳ họp thường kỳ</w:t>
            </w:r>
          </w:p>
        </w:tc>
        <w:tc>
          <w:tcPr>
            <w:tcW w:w="2040" w:type="dxa"/>
            <w:tcBorders>
              <w:top w:val="nil"/>
              <w:left w:val="nil"/>
              <w:bottom w:val="single" w:sz="4" w:space="0" w:color="auto"/>
              <w:right w:val="single" w:sz="4" w:space="0" w:color="auto"/>
            </w:tcBorders>
            <w:shd w:val="clear" w:color="000000" w:fill="FFFFFF"/>
            <w:vAlign w:val="center"/>
            <w:hideMark/>
          </w:tcPr>
          <w:p w14:paraId="5E8A595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C938978" w14:textId="77777777" w:rsidR="00FE4225" w:rsidRPr="00162762" w:rsidRDefault="00FE4225" w:rsidP="00162762">
            <w:pPr>
              <w:spacing w:before="80" w:after="80"/>
              <w:jc w:val="center"/>
              <w:rPr>
                <w:rFonts w:ascii="Times New Roman" w:hAnsi="Times New Roman"/>
                <w:b w:val="0"/>
                <w:i/>
                <w:iCs/>
                <w:sz w:val="22"/>
                <w:szCs w:val="22"/>
                <w:lang w:val="en-SG" w:eastAsia="en-SG"/>
              </w:rPr>
            </w:pPr>
            <w:r w:rsidRPr="00162762">
              <w:rPr>
                <w:rFonts w:ascii="Times New Roman" w:hAnsi="Times New Roman"/>
                <w:b w:val="0"/>
                <w:i/>
                <w:iCs/>
                <w:sz w:val="22"/>
                <w:szCs w:val="22"/>
                <w:lang w:val="en-SG" w:eastAsia="en-SG"/>
              </w:rPr>
              <w:t> </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430DB961" w14:textId="77777777" w:rsidR="00FE4225" w:rsidRPr="00162762" w:rsidRDefault="00FE4225" w:rsidP="00162762">
            <w:pPr>
              <w:spacing w:before="80" w:after="80"/>
              <w:rPr>
                <w:rFonts w:ascii="Times New Roman" w:hAnsi="Times New Roman"/>
                <w:b w:val="0"/>
                <w:color w:val="000000"/>
                <w:sz w:val="22"/>
                <w:szCs w:val="22"/>
                <w:lang w:val="en-SG" w:eastAsia="en-SG"/>
              </w:rPr>
            </w:pPr>
            <w:r w:rsidRPr="00162762">
              <w:rPr>
                <w:rFonts w:ascii="Times New Roman" w:hAnsi="Times New Roman"/>
                <w:b w:val="0"/>
                <w:color w:val="000000"/>
                <w:sz w:val="22"/>
                <w:szCs w:val="22"/>
                <w:lang w:val="en-SG" w:eastAsia="en-SG"/>
              </w:rPr>
              <w:t> </w:t>
            </w:r>
          </w:p>
        </w:tc>
      </w:tr>
      <w:tr w:rsidR="00FE4225" w:rsidRPr="00162762" w14:paraId="1C1C01C7" w14:textId="77777777" w:rsidTr="008B6712">
        <w:trPr>
          <w:gridAfter w:val="1"/>
          <w:wAfter w:w="11" w:type="dxa"/>
          <w:trHeight w:val="691"/>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1F095D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15B25B84"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Kỳ họp có truyền hình trực tiếp</w:t>
            </w:r>
          </w:p>
        </w:tc>
        <w:tc>
          <w:tcPr>
            <w:tcW w:w="2040" w:type="dxa"/>
            <w:tcBorders>
              <w:top w:val="nil"/>
              <w:left w:val="nil"/>
              <w:bottom w:val="single" w:sz="4" w:space="0" w:color="auto"/>
              <w:right w:val="single" w:sz="4" w:space="0" w:color="auto"/>
            </w:tcBorders>
            <w:shd w:val="clear" w:color="000000" w:fill="FFFFFF"/>
            <w:vAlign w:val="center"/>
            <w:hideMark/>
          </w:tcPr>
          <w:p w14:paraId="766D8B2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đồng/Kỳ họp</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63812E56"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15.000.000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6DDB962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4D071F1A" w14:textId="77777777" w:rsidTr="008B6712">
        <w:trPr>
          <w:gridAfter w:val="1"/>
          <w:wAfter w:w="11" w:type="dxa"/>
          <w:trHeight w:val="7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97CFE5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4B3641A5"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Kỳ họp có phát thanh trực tiếp</w:t>
            </w:r>
          </w:p>
        </w:tc>
        <w:tc>
          <w:tcPr>
            <w:tcW w:w="2040" w:type="dxa"/>
            <w:tcBorders>
              <w:top w:val="nil"/>
              <w:left w:val="nil"/>
              <w:bottom w:val="single" w:sz="4" w:space="0" w:color="auto"/>
              <w:right w:val="single" w:sz="4" w:space="0" w:color="auto"/>
            </w:tcBorders>
            <w:shd w:val="clear" w:color="000000" w:fill="FFFFFF"/>
            <w:vAlign w:val="center"/>
            <w:hideMark/>
          </w:tcPr>
          <w:p w14:paraId="7B81427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đồng/Kỳ họp</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28DF9BCF"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10.000.000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5692041"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2.000.000</w:t>
            </w:r>
          </w:p>
        </w:tc>
      </w:tr>
      <w:tr w:rsidR="00FE4225" w:rsidRPr="00162762" w14:paraId="0C87801F" w14:textId="77777777" w:rsidTr="008B6712">
        <w:trPr>
          <w:gridAfter w:val="1"/>
          <w:wAfter w:w="11" w:type="dxa"/>
          <w:trHeight w:val="68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540F8D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48974C7C"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Báo Cao Bằng đưa tin</w:t>
            </w:r>
          </w:p>
        </w:tc>
        <w:tc>
          <w:tcPr>
            <w:tcW w:w="2040" w:type="dxa"/>
            <w:tcBorders>
              <w:top w:val="nil"/>
              <w:left w:val="nil"/>
              <w:bottom w:val="single" w:sz="4" w:space="0" w:color="auto"/>
              <w:right w:val="single" w:sz="4" w:space="0" w:color="auto"/>
            </w:tcBorders>
            <w:shd w:val="clear" w:color="000000" w:fill="FFFFFF"/>
            <w:vAlign w:val="center"/>
            <w:hideMark/>
          </w:tcPr>
          <w:p w14:paraId="6F5E1EF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đồng/Kỳ họp</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8D6D57B"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3.000.000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4C88AF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32BAD6D9" w14:textId="77777777" w:rsidTr="008B6712">
        <w:trPr>
          <w:gridAfter w:val="1"/>
          <w:wAfter w:w="11" w:type="dxa"/>
          <w:trHeight w:val="848"/>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54AD1B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25B687D"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Đối với Kỳ họp chuyên đề: Báo và phát thanh, truyền hình đưa tin</w:t>
            </w:r>
          </w:p>
        </w:tc>
        <w:tc>
          <w:tcPr>
            <w:tcW w:w="2040" w:type="dxa"/>
            <w:tcBorders>
              <w:top w:val="nil"/>
              <w:left w:val="nil"/>
              <w:bottom w:val="single" w:sz="4" w:space="0" w:color="auto"/>
              <w:right w:val="single" w:sz="4" w:space="0" w:color="auto"/>
            </w:tcBorders>
            <w:shd w:val="clear" w:color="000000" w:fill="FFFFFF"/>
            <w:vAlign w:val="center"/>
            <w:hideMark/>
          </w:tcPr>
          <w:p w14:paraId="67C4608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đồng/Kỳ họp</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3B8AC3B"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3.000.000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EB43751"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46FCA1DE" w14:textId="77777777" w:rsidTr="008B6712">
        <w:trPr>
          <w:gridAfter w:val="1"/>
          <w:wAfter w:w="11" w:type="dxa"/>
          <w:trHeight w:val="98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4D1140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23FB3308"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Chuyên mục cơ quan dân cử và cử tri trên sóng truyền hình</w:t>
            </w:r>
          </w:p>
        </w:tc>
        <w:tc>
          <w:tcPr>
            <w:tcW w:w="2040" w:type="dxa"/>
            <w:tcBorders>
              <w:top w:val="nil"/>
              <w:left w:val="nil"/>
              <w:bottom w:val="single" w:sz="4" w:space="0" w:color="auto"/>
              <w:right w:val="single" w:sz="4" w:space="0" w:color="auto"/>
            </w:tcBorders>
            <w:shd w:val="clear" w:color="000000" w:fill="FFFFFF"/>
            <w:vAlign w:val="center"/>
            <w:hideMark/>
          </w:tcPr>
          <w:p w14:paraId="76E17A7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chuyên mục</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32523A4"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2.000.000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2D52BC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630BA7ED" w14:textId="77777777" w:rsidTr="008B6712">
        <w:trPr>
          <w:gridAfter w:val="1"/>
          <w:wAfter w:w="11" w:type="dxa"/>
          <w:trHeight w:val="97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4DAAD2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34325491"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Chuyên mục cơ quan dân cử và cử tri trên sóng phát thanh</w:t>
            </w:r>
          </w:p>
        </w:tc>
        <w:tc>
          <w:tcPr>
            <w:tcW w:w="2040" w:type="dxa"/>
            <w:tcBorders>
              <w:top w:val="nil"/>
              <w:left w:val="nil"/>
              <w:bottom w:val="single" w:sz="4" w:space="0" w:color="auto"/>
              <w:right w:val="single" w:sz="4" w:space="0" w:color="auto"/>
            </w:tcBorders>
            <w:shd w:val="clear" w:color="000000" w:fill="FFFFFF"/>
            <w:vAlign w:val="center"/>
            <w:hideMark/>
          </w:tcPr>
          <w:p w14:paraId="09E3018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chuyên mục</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64BDD953"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1.000.000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6247441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799D3DB7" w14:textId="77777777" w:rsidTr="00FE4225">
        <w:trPr>
          <w:trHeight w:val="85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136282E"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2</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25B05AEF" w14:textId="77777777" w:rsidR="00FE4225" w:rsidRPr="00162762" w:rsidRDefault="00FE4225" w:rsidP="00162762">
            <w:pPr>
              <w:spacing w:before="80" w:after="80"/>
              <w:jc w:val="both"/>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Phiên họp Thường trực HĐND; cuộc họp các Ban của HĐND; họp lấy ý kiến đóng góp vào dự thảo Luật, pháp lệnh; tham vấn ý kiến nhân dân</w:t>
            </w:r>
          </w:p>
        </w:tc>
      </w:tr>
      <w:tr w:rsidR="00FE4225" w:rsidRPr="00162762" w14:paraId="2CA8570D" w14:textId="77777777" w:rsidTr="008B6712">
        <w:trPr>
          <w:trHeight w:val="74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0558CD8"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lastRenderedPageBreak/>
              <w:t>a</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0D08FB96" w14:textId="77777777" w:rsidR="00FE4225" w:rsidRPr="00162762" w:rsidRDefault="00FE4225" w:rsidP="00162762">
            <w:pPr>
              <w:spacing w:before="80" w:after="80"/>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bồi dưỡng họp phiên họp của Thường trực Hội đồng nhân dân; các Ban của Hội đồng nhân dân</w:t>
            </w:r>
          </w:p>
        </w:tc>
      </w:tr>
      <w:tr w:rsidR="00FE4225" w:rsidRPr="00162762" w14:paraId="453E5043" w14:textId="77777777" w:rsidTr="00FE4225">
        <w:trPr>
          <w:gridAfter w:val="1"/>
          <w:wAfter w:w="11" w:type="dxa"/>
          <w:trHeight w:val="73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12051F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5FF5F63B"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Chủ trì phiên họp</w:t>
            </w:r>
          </w:p>
        </w:tc>
        <w:tc>
          <w:tcPr>
            <w:tcW w:w="2040" w:type="dxa"/>
            <w:tcBorders>
              <w:top w:val="nil"/>
              <w:left w:val="nil"/>
              <w:bottom w:val="single" w:sz="4" w:space="0" w:color="auto"/>
              <w:right w:val="single" w:sz="4" w:space="0" w:color="auto"/>
            </w:tcBorders>
            <w:shd w:val="clear" w:color="000000" w:fill="FFFFFF"/>
            <w:vAlign w:val="center"/>
            <w:hideMark/>
          </w:tcPr>
          <w:p w14:paraId="79F40C6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228D870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A8180F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w:t>
            </w:r>
          </w:p>
        </w:tc>
      </w:tr>
      <w:tr w:rsidR="00FE4225" w:rsidRPr="00162762" w14:paraId="41ADFC39" w14:textId="77777777" w:rsidTr="00FE4225">
        <w:trPr>
          <w:gridAfter w:val="1"/>
          <w:wAfter w:w="11" w:type="dxa"/>
          <w:trHeight w:val="73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299F8D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7EB925D"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Thành viên dự họp</w:t>
            </w:r>
          </w:p>
        </w:tc>
        <w:tc>
          <w:tcPr>
            <w:tcW w:w="2040" w:type="dxa"/>
            <w:tcBorders>
              <w:top w:val="nil"/>
              <w:left w:val="nil"/>
              <w:bottom w:val="single" w:sz="4" w:space="0" w:color="auto"/>
              <w:right w:val="single" w:sz="4" w:space="0" w:color="auto"/>
            </w:tcBorders>
            <w:shd w:val="clear" w:color="000000" w:fill="FFFFFF"/>
            <w:vAlign w:val="center"/>
            <w:hideMark/>
          </w:tcPr>
          <w:p w14:paraId="535AE03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6058741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150.000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C69CB6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80.000</w:t>
            </w:r>
          </w:p>
        </w:tc>
      </w:tr>
      <w:tr w:rsidR="00FE4225" w:rsidRPr="00162762" w14:paraId="7EA46D9A" w14:textId="77777777" w:rsidTr="00FE4225">
        <w:trPr>
          <w:gridAfter w:val="1"/>
          <w:wAfter w:w="11" w:type="dxa"/>
          <w:trHeight w:val="73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AB1F89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28998EB2"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Nhân viên phục vụ</w:t>
            </w:r>
          </w:p>
        </w:tc>
        <w:tc>
          <w:tcPr>
            <w:tcW w:w="2040" w:type="dxa"/>
            <w:tcBorders>
              <w:top w:val="nil"/>
              <w:left w:val="nil"/>
              <w:bottom w:val="single" w:sz="4" w:space="0" w:color="auto"/>
              <w:right w:val="single" w:sz="4" w:space="0" w:color="auto"/>
            </w:tcBorders>
            <w:shd w:val="clear" w:color="000000" w:fill="FFFFFF"/>
            <w:vAlign w:val="center"/>
            <w:hideMark/>
          </w:tcPr>
          <w:p w14:paraId="2604091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3DDD40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01C097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w:t>
            </w:r>
          </w:p>
        </w:tc>
      </w:tr>
      <w:tr w:rsidR="00FE4225" w:rsidRPr="00162762" w14:paraId="3CB2829A" w14:textId="77777777" w:rsidTr="008B6712">
        <w:trPr>
          <w:trHeight w:val="716"/>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50D9686"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b</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7554439B" w14:textId="77777777" w:rsidR="00FE4225" w:rsidRPr="00162762" w:rsidRDefault="00FE4225" w:rsidP="00162762">
            <w:pPr>
              <w:spacing w:before="80" w:after="80"/>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xây dựng các văn bản của Thường trực Hội đồng nhân dân, các Ban của Hội đồng nhân dân</w:t>
            </w:r>
          </w:p>
        </w:tc>
      </w:tr>
      <w:tr w:rsidR="00FE4225" w:rsidRPr="00162762" w14:paraId="7F6B4F4C" w14:textId="77777777" w:rsidTr="008B6712">
        <w:trPr>
          <w:gridAfter w:val="1"/>
          <w:wAfter w:w="11" w:type="dxa"/>
          <w:trHeight w:val="155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7491A0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3A77337D"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hỗ trợ soạn thảo văn bản tham gia ý kiến đối với dự án luật, pháp lệnh, nghị quyết của Quốc hội, nghị quyết, nghị quyết liên tịch của Ủy ban Thường vụ Quốc hội mới hoặc thay thế</w:t>
            </w:r>
          </w:p>
        </w:tc>
        <w:tc>
          <w:tcPr>
            <w:tcW w:w="2040" w:type="dxa"/>
            <w:tcBorders>
              <w:top w:val="nil"/>
              <w:left w:val="nil"/>
              <w:bottom w:val="single" w:sz="4" w:space="0" w:color="auto"/>
              <w:right w:val="single" w:sz="4" w:space="0" w:color="auto"/>
            </w:tcBorders>
            <w:shd w:val="clear" w:color="000000" w:fill="FFFFFF"/>
            <w:vAlign w:val="center"/>
            <w:hideMark/>
          </w:tcPr>
          <w:p w14:paraId="09FF12D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văn bản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1981653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414DCE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0FA75365" w14:textId="77777777" w:rsidTr="00FE4225">
        <w:trPr>
          <w:gridAfter w:val="1"/>
          <w:wAfter w:w="11" w:type="dxa"/>
          <w:trHeight w:val="168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2CE1E7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48732E1E"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hỗ trợ soạn thảo văn bản tham gia ý kiến đối với dự án luật, pháp lệnh, nghị quyết của Quốc hội, nghị quyết, nghị quyết liên tịch của Ủy ban Thường vụ Quốc hội sửa đổi, bổ sung một số điều</w:t>
            </w:r>
          </w:p>
        </w:tc>
        <w:tc>
          <w:tcPr>
            <w:tcW w:w="2040" w:type="dxa"/>
            <w:tcBorders>
              <w:top w:val="nil"/>
              <w:left w:val="nil"/>
              <w:bottom w:val="single" w:sz="4" w:space="0" w:color="auto"/>
              <w:right w:val="single" w:sz="4" w:space="0" w:color="auto"/>
            </w:tcBorders>
            <w:shd w:val="clear" w:color="000000" w:fill="FFFFFF"/>
            <w:vAlign w:val="center"/>
            <w:hideMark/>
          </w:tcPr>
          <w:p w14:paraId="05BD16E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văn bản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2248C3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700.000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F24BE5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45A3E5C9" w14:textId="77777777" w:rsidTr="00FE4225">
        <w:trPr>
          <w:gridAfter w:val="1"/>
          <w:wAfter w:w="11" w:type="dxa"/>
          <w:trHeight w:val="163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137153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5935E2C7" w14:textId="4B761F80"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hỗ trợ soạn thảo văn bản tham gia ý kiến đối với dự thảo văn bản quy phạm pháp luật khác theo yêu cầu của Ủy ban Thường vụ Quốc hội, Chính phủ và các Bộ, ngành</w:t>
            </w:r>
          </w:p>
        </w:tc>
        <w:tc>
          <w:tcPr>
            <w:tcW w:w="2040" w:type="dxa"/>
            <w:tcBorders>
              <w:top w:val="nil"/>
              <w:left w:val="nil"/>
              <w:bottom w:val="single" w:sz="4" w:space="0" w:color="auto"/>
              <w:right w:val="single" w:sz="4" w:space="0" w:color="auto"/>
            </w:tcBorders>
            <w:shd w:val="clear" w:color="000000" w:fill="FFFFFF"/>
            <w:vAlign w:val="center"/>
            <w:hideMark/>
          </w:tcPr>
          <w:p w14:paraId="0349D98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văn bản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32B568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0A3594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4DBC6B9A" w14:textId="77777777" w:rsidTr="00FE4225">
        <w:trPr>
          <w:trHeight w:val="67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BB31B79"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6131C76C" w14:textId="77777777" w:rsidR="00FE4225" w:rsidRPr="00162762" w:rsidRDefault="00FE4225" w:rsidP="00162762">
            <w:pPr>
              <w:spacing w:before="80" w:after="80"/>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Chi tham vấn ý kiến nhân dân</w:t>
            </w:r>
          </w:p>
        </w:tc>
      </w:tr>
      <w:tr w:rsidR="00FE4225" w:rsidRPr="00162762" w14:paraId="10D95E9B" w14:textId="77777777" w:rsidTr="00FE4225">
        <w:trPr>
          <w:gridAfter w:val="1"/>
          <w:wAfter w:w="11" w:type="dxa"/>
          <w:trHeight w:val="139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078C5F7"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444F7876"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xây dựng kế hoạch tham vấn: tùy theo quy mô, tính chất, khối lượng các chỉ tiêu công việc, công cụ thực hiện tham vấn nhân dân</w:t>
            </w:r>
            <w:r w:rsidRPr="00162762">
              <w:rPr>
                <w:rFonts w:ascii="Times New Roman" w:hAnsi="Times New Roman"/>
                <w:b w:val="0"/>
                <w:i/>
                <w:iCs/>
                <w:color w:val="000000"/>
                <w:sz w:val="24"/>
                <w:szCs w:val="24"/>
                <w:lang w:val="en-SG" w:eastAsia="en-SG"/>
              </w:rPr>
              <w:t xml:space="preserve"> (từ tổng quát đến chi tiết)</w:t>
            </w:r>
          </w:p>
        </w:tc>
        <w:tc>
          <w:tcPr>
            <w:tcW w:w="2040" w:type="dxa"/>
            <w:tcBorders>
              <w:top w:val="nil"/>
              <w:left w:val="nil"/>
              <w:bottom w:val="single" w:sz="4" w:space="0" w:color="auto"/>
              <w:right w:val="single" w:sz="4" w:space="0" w:color="auto"/>
            </w:tcBorders>
            <w:shd w:val="clear" w:color="000000" w:fill="FFFFFF"/>
            <w:vAlign w:val="center"/>
            <w:hideMark/>
          </w:tcPr>
          <w:p w14:paraId="37CD17A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đồng/kế hoạch</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5210C11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67CBCF3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05A26FBD" w14:textId="77777777" w:rsidTr="00FE4225">
        <w:trPr>
          <w:gridAfter w:val="1"/>
          <w:wAfter w:w="11" w:type="dxa"/>
          <w:trHeight w:val="9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E0F09D1"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21F888E5"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xml:space="preserve">Chi lập mẫu phiếu lấy ý kiến </w:t>
            </w:r>
            <w:r w:rsidRPr="00162762">
              <w:rPr>
                <w:rFonts w:ascii="Times New Roman" w:hAnsi="Times New Roman"/>
                <w:b w:val="0"/>
                <w:i/>
                <w:iCs/>
                <w:color w:val="000000"/>
                <w:sz w:val="24"/>
                <w:szCs w:val="24"/>
                <w:lang w:val="en-SG" w:eastAsia="en-SG"/>
              </w:rPr>
              <w:t>(điều tra xã hội học)</w:t>
            </w:r>
            <w:r w:rsidRPr="00162762">
              <w:rPr>
                <w:rFonts w:ascii="Times New Roman" w:hAnsi="Times New Roman"/>
                <w:b w:val="0"/>
                <w:color w:val="000000"/>
                <w:sz w:val="24"/>
                <w:szCs w:val="24"/>
                <w:lang w:val="en-SG" w:eastAsia="en-SG"/>
              </w:rPr>
              <w:t>; bảng câu hỏi tham vấn</w:t>
            </w:r>
          </w:p>
        </w:tc>
        <w:tc>
          <w:tcPr>
            <w:tcW w:w="2040" w:type="dxa"/>
            <w:tcBorders>
              <w:top w:val="nil"/>
              <w:left w:val="nil"/>
              <w:bottom w:val="single" w:sz="4" w:space="0" w:color="auto"/>
              <w:right w:val="single" w:sz="4" w:space="0" w:color="auto"/>
            </w:tcBorders>
            <w:shd w:val="clear" w:color="000000" w:fill="FFFFFF"/>
            <w:vAlign w:val="center"/>
            <w:hideMark/>
          </w:tcPr>
          <w:p w14:paraId="56A8774E" w14:textId="3B97D93F" w:rsidR="00FE4225" w:rsidRPr="00162762" w:rsidRDefault="00C52476"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w:t>
            </w:r>
            <w:r w:rsidR="00FE4225" w:rsidRPr="00162762">
              <w:rPr>
                <w:rFonts w:ascii="Times New Roman" w:hAnsi="Times New Roman"/>
                <w:b w:val="0"/>
                <w:color w:val="000000"/>
                <w:sz w:val="24"/>
                <w:szCs w:val="24"/>
                <w:lang w:val="en-SG" w:eastAsia="en-SG"/>
              </w:rPr>
              <w:t>ồng/mẫu phiếu, bảng hỏi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17F5DB6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DEFDA9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78EA2AE0" w14:textId="77777777" w:rsidTr="00FE4225">
        <w:trPr>
          <w:trHeight w:val="91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3A549B3"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37094007"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hội nghị lấy ý kiến cử tri theo chuyên đề, họp ban chỉ đạo, họp lấy ý kiến các chuyên gia, các ngành có liên quan đến nội dung tham vấn nhân dân; họp tổng kết tham vấn</w:t>
            </w:r>
          </w:p>
        </w:tc>
      </w:tr>
      <w:tr w:rsidR="00FE4225" w:rsidRPr="00162762" w14:paraId="28E91FD3" w14:textId="77777777" w:rsidTr="00FE4225">
        <w:trPr>
          <w:gridAfter w:val="1"/>
          <w:wAfter w:w="11" w:type="dxa"/>
          <w:trHeight w:val="69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A7BC783"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09A1DB6A"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Chủ trì hội nghị</w:t>
            </w:r>
          </w:p>
        </w:tc>
        <w:tc>
          <w:tcPr>
            <w:tcW w:w="2040" w:type="dxa"/>
            <w:tcBorders>
              <w:top w:val="nil"/>
              <w:left w:val="nil"/>
              <w:bottom w:val="single" w:sz="4" w:space="0" w:color="auto"/>
              <w:right w:val="single" w:sz="4" w:space="0" w:color="auto"/>
            </w:tcBorders>
            <w:shd w:val="clear" w:color="000000" w:fill="FFFFFF"/>
            <w:vAlign w:val="center"/>
            <w:hideMark/>
          </w:tcPr>
          <w:p w14:paraId="216B176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đồng/người/hội nghị</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246E60A1"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150.000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97DC48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32D4519F" w14:textId="77777777" w:rsidTr="00FE4225">
        <w:trPr>
          <w:gridAfter w:val="1"/>
          <w:wAfter w:w="11" w:type="dxa"/>
          <w:trHeight w:val="69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2769EA6"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BB0F43C"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Thành viên, thư ký đoàn công tác tham vấn</w:t>
            </w:r>
          </w:p>
        </w:tc>
        <w:tc>
          <w:tcPr>
            <w:tcW w:w="2040" w:type="dxa"/>
            <w:tcBorders>
              <w:top w:val="nil"/>
              <w:left w:val="nil"/>
              <w:bottom w:val="single" w:sz="4" w:space="0" w:color="auto"/>
              <w:right w:val="single" w:sz="4" w:space="0" w:color="auto"/>
            </w:tcBorders>
            <w:shd w:val="clear" w:color="000000" w:fill="FFFFFF"/>
            <w:vAlign w:val="center"/>
            <w:hideMark/>
          </w:tcPr>
          <w:p w14:paraId="7E9688E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đồng/người/hội nghị</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00EB6F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F8F2D9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740ED528" w14:textId="77777777" w:rsidTr="00FE4225">
        <w:trPr>
          <w:gridAfter w:val="1"/>
          <w:wAfter w:w="11" w:type="dxa"/>
          <w:trHeight w:val="151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64C05EC"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lastRenderedPageBreak/>
              <w:t>-</w:t>
            </w:r>
          </w:p>
        </w:tc>
        <w:tc>
          <w:tcPr>
            <w:tcW w:w="4434" w:type="dxa"/>
            <w:tcBorders>
              <w:top w:val="nil"/>
              <w:left w:val="nil"/>
              <w:bottom w:val="single" w:sz="4" w:space="0" w:color="auto"/>
              <w:right w:val="single" w:sz="4" w:space="0" w:color="auto"/>
            </w:tcBorders>
            <w:shd w:val="clear" w:color="000000" w:fill="FFFFFF"/>
            <w:vAlign w:val="center"/>
            <w:hideMark/>
          </w:tcPr>
          <w:p w14:paraId="7D8BFB4F"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xml:space="preserve">Chi hỗ trợ cho mỗi điểm tổ chức tham vấn </w:t>
            </w:r>
            <w:r w:rsidRPr="00162762">
              <w:rPr>
                <w:rFonts w:ascii="Times New Roman" w:hAnsi="Times New Roman"/>
                <w:b w:val="0"/>
                <w:i/>
                <w:iCs/>
                <w:color w:val="000000"/>
                <w:sz w:val="24"/>
                <w:szCs w:val="24"/>
                <w:lang w:val="en-SG" w:eastAsia="en-SG"/>
              </w:rPr>
              <w:t>(huyện, xã...)</w:t>
            </w:r>
            <w:r w:rsidRPr="00162762">
              <w:rPr>
                <w:rFonts w:ascii="Times New Roman" w:hAnsi="Times New Roman"/>
                <w:b w:val="0"/>
                <w:color w:val="000000"/>
                <w:sz w:val="24"/>
                <w:szCs w:val="24"/>
                <w:lang w:val="en-SG" w:eastAsia="en-SG"/>
              </w:rPr>
              <w:t xml:space="preserve"> để trang trải các chi phí cần thiết như trang trí, thuê địa điểm, bảo vệ, nước uống và các khoản chi phí khác</w:t>
            </w:r>
          </w:p>
        </w:tc>
        <w:tc>
          <w:tcPr>
            <w:tcW w:w="2040" w:type="dxa"/>
            <w:tcBorders>
              <w:top w:val="nil"/>
              <w:left w:val="nil"/>
              <w:bottom w:val="single" w:sz="4" w:space="0" w:color="auto"/>
              <w:right w:val="single" w:sz="4" w:space="0" w:color="auto"/>
            </w:tcBorders>
            <w:shd w:val="clear" w:color="000000" w:fill="FFFFFF"/>
            <w:vAlign w:val="center"/>
            <w:hideMark/>
          </w:tcPr>
          <w:p w14:paraId="7E34F7F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đồng/điểm</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511998B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E04AA8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46578856" w14:textId="77777777" w:rsidTr="008B6712">
        <w:trPr>
          <w:gridAfter w:val="1"/>
          <w:wAfter w:w="11" w:type="dxa"/>
          <w:trHeight w:val="80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81450BF"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3E6A9AE9"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biên soạn tài liệu, viết báo cáo tổng hợp</w:t>
            </w:r>
          </w:p>
        </w:tc>
        <w:tc>
          <w:tcPr>
            <w:tcW w:w="2040" w:type="dxa"/>
            <w:tcBorders>
              <w:top w:val="nil"/>
              <w:left w:val="nil"/>
              <w:bottom w:val="single" w:sz="4" w:space="0" w:color="auto"/>
              <w:right w:val="single" w:sz="4" w:space="0" w:color="auto"/>
            </w:tcBorders>
            <w:shd w:val="clear" w:color="000000" w:fill="FFFFFF"/>
            <w:vAlign w:val="center"/>
            <w:hideMark/>
          </w:tcPr>
          <w:p w14:paraId="1AC5A94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đồng/báo cáo</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2BFC9B7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4E5937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4E397B8D" w14:textId="77777777" w:rsidTr="00FE4225">
        <w:trPr>
          <w:gridAfter w:val="1"/>
          <w:wAfter w:w="11" w:type="dxa"/>
          <w:trHeight w:val="73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7161CFE"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1662F645"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phục vụ</w:t>
            </w:r>
          </w:p>
        </w:tc>
        <w:tc>
          <w:tcPr>
            <w:tcW w:w="2040" w:type="dxa"/>
            <w:tcBorders>
              <w:top w:val="nil"/>
              <w:left w:val="nil"/>
              <w:bottom w:val="single" w:sz="4" w:space="0" w:color="auto"/>
              <w:right w:val="single" w:sz="4" w:space="0" w:color="auto"/>
            </w:tcBorders>
            <w:shd w:val="clear" w:color="000000" w:fill="FFFFFF"/>
            <w:vAlign w:val="center"/>
            <w:hideMark/>
          </w:tcPr>
          <w:p w14:paraId="6D8E7F2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đồng/người/hội nghị</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EB1871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80.000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B992BF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613E201F" w14:textId="77777777" w:rsidTr="008B6712">
        <w:trPr>
          <w:gridAfter w:val="1"/>
          <w:wAfter w:w="11" w:type="dxa"/>
          <w:trHeight w:val="1086"/>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E45A69E"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2115BF6F"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xml:space="preserve">Chi cho đối tượng cung cấp thông tin, tự điền phiếu lấy ý kiến </w:t>
            </w:r>
            <w:r w:rsidRPr="00162762">
              <w:rPr>
                <w:rFonts w:ascii="Times New Roman" w:hAnsi="Times New Roman"/>
                <w:b w:val="0"/>
                <w:i/>
                <w:iCs/>
                <w:color w:val="000000"/>
                <w:sz w:val="24"/>
                <w:szCs w:val="24"/>
                <w:lang w:val="en-SG" w:eastAsia="en-SG"/>
              </w:rPr>
              <w:t>(điều tra xã hội học)</w:t>
            </w:r>
          </w:p>
        </w:tc>
        <w:tc>
          <w:tcPr>
            <w:tcW w:w="2040" w:type="dxa"/>
            <w:tcBorders>
              <w:top w:val="nil"/>
              <w:left w:val="nil"/>
              <w:bottom w:val="single" w:sz="4" w:space="0" w:color="auto"/>
              <w:right w:val="single" w:sz="4" w:space="0" w:color="auto"/>
            </w:tcBorders>
            <w:shd w:val="clear" w:color="000000" w:fill="FFFFFF"/>
            <w:vAlign w:val="center"/>
            <w:hideMark/>
          </w:tcPr>
          <w:p w14:paraId="5A5DDC7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đồng/phiếu</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5DDFA49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67B9E2C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4FDA7B25" w14:textId="77777777" w:rsidTr="00FE4225">
        <w:trPr>
          <w:gridAfter w:val="1"/>
          <w:wAfter w:w="11" w:type="dxa"/>
          <w:trHeight w:val="9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7631CB4"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2050FE42"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xml:space="preserve">Chi xử lý tổng hợp phiếu lấy ý kiến </w:t>
            </w:r>
            <w:r w:rsidRPr="00162762">
              <w:rPr>
                <w:rFonts w:ascii="Times New Roman" w:hAnsi="Times New Roman"/>
                <w:b w:val="0"/>
                <w:i/>
                <w:iCs/>
                <w:color w:val="000000"/>
                <w:sz w:val="24"/>
                <w:szCs w:val="24"/>
                <w:lang w:val="en-SG" w:eastAsia="en-SG"/>
              </w:rPr>
              <w:t>(điều tra xã hội học)</w:t>
            </w:r>
          </w:p>
        </w:tc>
        <w:tc>
          <w:tcPr>
            <w:tcW w:w="2040" w:type="dxa"/>
            <w:tcBorders>
              <w:top w:val="nil"/>
              <w:left w:val="nil"/>
              <w:bottom w:val="single" w:sz="4" w:space="0" w:color="auto"/>
              <w:right w:val="single" w:sz="4" w:space="0" w:color="auto"/>
            </w:tcBorders>
            <w:shd w:val="clear" w:color="000000" w:fill="FFFFFF"/>
            <w:vAlign w:val="center"/>
            <w:hideMark/>
          </w:tcPr>
          <w:p w14:paraId="5E36EDC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đồng/phiếu</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C4D209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5E93D1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35A2361C" w14:textId="77777777" w:rsidTr="008B6712">
        <w:trPr>
          <w:gridAfter w:val="1"/>
          <w:wAfter w:w="11" w:type="dxa"/>
          <w:trHeight w:val="162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B30CB7"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EFB8CE3"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xml:space="preserve">Chi bồi dưỡng cho người trợ giúp </w:t>
            </w:r>
            <w:r w:rsidRPr="00162762">
              <w:rPr>
                <w:rFonts w:ascii="Times New Roman" w:hAnsi="Times New Roman"/>
                <w:b w:val="0"/>
                <w:i/>
                <w:iCs/>
                <w:color w:val="000000"/>
                <w:sz w:val="24"/>
                <w:szCs w:val="24"/>
                <w:lang w:val="en-SG" w:eastAsia="en-SG"/>
              </w:rPr>
              <w:t>(trong trường hợp người dân là đồng bào dân tộc thiểu số không biết tiếng phổ thông và không có khả năng tự điền ý kiến của mình vào phiếu)</w:t>
            </w:r>
          </w:p>
        </w:tc>
        <w:tc>
          <w:tcPr>
            <w:tcW w:w="2040" w:type="dxa"/>
            <w:tcBorders>
              <w:top w:val="nil"/>
              <w:left w:val="nil"/>
              <w:bottom w:val="single" w:sz="4" w:space="0" w:color="auto"/>
              <w:right w:val="single" w:sz="4" w:space="0" w:color="auto"/>
            </w:tcBorders>
            <w:shd w:val="clear" w:color="000000" w:fill="FFFFFF"/>
            <w:vAlign w:val="center"/>
            <w:hideMark/>
          </w:tcPr>
          <w:p w14:paraId="4358DA7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đồng/phiếu</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2C13C8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A3BDD3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0B289C21" w14:textId="77777777" w:rsidTr="00FE4225">
        <w:trPr>
          <w:trHeight w:val="73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B02B3AE"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21B3D615"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hội nghị các bên có liên quan</w:t>
            </w:r>
          </w:p>
        </w:tc>
      </w:tr>
      <w:tr w:rsidR="00FE4225" w:rsidRPr="00162762" w14:paraId="790AC3F8" w14:textId="77777777" w:rsidTr="00FE4225">
        <w:trPr>
          <w:gridAfter w:val="1"/>
          <w:wAfter w:w="11" w:type="dxa"/>
          <w:trHeight w:val="73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FFA4FD1"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30D4D6C0"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Chủ trì</w:t>
            </w:r>
          </w:p>
        </w:tc>
        <w:tc>
          <w:tcPr>
            <w:tcW w:w="2040" w:type="dxa"/>
            <w:tcBorders>
              <w:top w:val="nil"/>
              <w:left w:val="nil"/>
              <w:bottom w:val="single" w:sz="4" w:space="0" w:color="auto"/>
              <w:right w:val="single" w:sz="4" w:space="0" w:color="auto"/>
            </w:tcBorders>
            <w:shd w:val="clear" w:color="000000" w:fill="FFFFFF"/>
            <w:vAlign w:val="center"/>
            <w:hideMark/>
          </w:tcPr>
          <w:p w14:paraId="703F44B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63BE67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150.000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3052FE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7A5238B3" w14:textId="77777777" w:rsidTr="00FE4225">
        <w:trPr>
          <w:gridAfter w:val="1"/>
          <w:wAfter w:w="11" w:type="dxa"/>
          <w:trHeight w:val="73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D0CFD41"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65C7044"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Thành viên, thư ký đoàn công tác tham vấn</w:t>
            </w:r>
          </w:p>
        </w:tc>
        <w:tc>
          <w:tcPr>
            <w:tcW w:w="2040" w:type="dxa"/>
            <w:tcBorders>
              <w:top w:val="nil"/>
              <w:left w:val="nil"/>
              <w:bottom w:val="single" w:sz="4" w:space="0" w:color="auto"/>
              <w:right w:val="single" w:sz="4" w:space="0" w:color="auto"/>
            </w:tcBorders>
            <w:shd w:val="clear" w:color="000000" w:fill="FFFFFF"/>
            <w:vAlign w:val="center"/>
            <w:hideMark/>
          </w:tcPr>
          <w:p w14:paraId="034BCFC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E6DB39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18EB21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649243E0" w14:textId="77777777" w:rsidTr="00FE4225">
        <w:trPr>
          <w:gridAfter w:val="1"/>
          <w:wAfter w:w="11" w:type="dxa"/>
          <w:trHeight w:val="73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F5614E7"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46CAEB8"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Báo cáo tổng hợp ý kiến</w:t>
            </w:r>
          </w:p>
        </w:tc>
        <w:tc>
          <w:tcPr>
            <w:tcW w:w="2040" w:type="dxa"/>
            <w:tcBorders>
              <w:top w:val="nil"/>
              <w:left w:val="nil"/>
              <w:bottom w:val="single" w:sz="4" w:space="0" w:color="auto"/>
              <w:right w:val="single" w:sz="4" w:space="0" w:color="auto"/>
            </w:tcBorders>
            <w:shd w:val="clear" w:color="000000" w:fill="FFFFFF"/>
            <w:vAlign w:val="center"/>
            <w:hideMark/>
          </w:tcPr>
          <w:p w14:paraId="3877A9A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đồng/báo cáo</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61B4393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A03F31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47BEF457" w14:textId="77777777" w:rsidTr="00FE4225">
        <w:trPr>
          <w:gridAfter w:val="1"/>
          <w:wAfter w:w="11" w:type="dxa"/>
          <w:trHeight w:val="73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A42C5E2"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4EAE6351"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xml:space="preserve">Người phục vụ </w:t>
            </w:r>
            <w:r w:rsidRPr="00162762">
              <w:rPr>
                <w:rFonts w:ascii="Times New Roman" w:hAnsi="Times New Roman"/>
                <w:b w:val="0"/>
                <w:i/>
                <w:iCs/>
                <w:color w:val="000000"/>
                <w:sz w:val="24"/>
                <w:szCs w:val="24"/>
                <w:lang w:val="en-SG" w:eastAsia="en-SG"/>
              </w:rPr>
              <w:t>(lái xe, phục vụ nước uống)</w:t>
            </w:r>
          </w:p>
        </w:tc>
        <w:tc>
          <w:tcPr>
            <w:tcW w:w="2040" w:type="dxa"/>
            <w:tcBorders>
              <w:top w:val="nil"/>
              <w:left w:val="nil"/>
              <w:bottom w:val="single" w:sz="4" w:space="0" w:color="auto"/>
              <w:right w:val="single" w:sz="4" w:space="0" w:color="auto"/>
            </w:tcBorders>
            <w:shd w:val="clear" w:color="000000" w:fill="FFFFFF"/>
            <w:vAlign w:val="center"/>
            <w:hideMark/>
          </w:tcPr>
          <w:p w14:paraId="1324E9B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đồng/người/ngày</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A26589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80.000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C2237A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56749DC0" w14:textId="77777777" w:rsidTr="00FE4225">
        <w:trPr>
          <w:gridAfter w:val="1"/>
          <w:wAfter w:w="11" w:type="dxa"/>
          <w:trHeight w:val="73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3B07744"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23DC0E06"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tiền nước uống và giải khát giữa giờ</w:t>
            </w:r>
          </w:p>
        </w:tc>
        <w:tc>
          <w:tcPr>
            <w:tcW w:w="2040" w:type="dxa"/>
            <w:tcBorders>
              <w:top w:val="nil"/>
              <w:left w:val="nil"/>
              <w:bottom w:val="single" w:sz="4" w:space="0" w:color="auto"/>
              <w:right w:val="single" w:sz="4" w:space="0" w:color="auto"/>
            </w:tcBorders>
            <w:shd w:val="clear" w:color="000000" w:fill="FFFFFF"/>
            <w:vAlign w:val="center"/>
            <w:hideMark/>
          </w:tcPr>
          <w:p w14:paraId="4C12B6F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đồng/người/ngày</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503450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40.000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697C091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57E6204C" w14:textId="77777777" w:rsidTr="00FE4225">
        <w:trPr>
          <w:gridAfter w:val="1"/>
          <w:wAfter w:w="11" w:type="dxa"/>
          <w:trHeight w:val="91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2D4C104"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46FD905E"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viết báo cáo tổng hợp kết quả tham vấn ý kiến nhân dân</w:t>
            </w:r>
          </w:p>
        </w:tc>
        <w:tc>
          <w:tcPr>
            <w:tcW w:w="2040" w:type="dxa"/>
            <w:tcBorders>
              <w:top w:val="nil"/>
              <w:left w:val="nil"/>
              <w:bottom w:val="single" w:sz="4" w:space="0" w:color="auto"/>
              <w:right w:val="single" w:sz="4" w:space="0" w:color="auto"/>
            </w:tcBorders>
            <w:shd w:val="clear" w:color="000000" w:fill="FFFFFF"/>
            <w:vAlign w:val="center"/>
            <w:hideMark/>
          </w:tcPr>
          <w:p w14:paraId="08983EC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đồng/báo cáo</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53ADA0A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6F8F54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5FD3D57B" w14:textId="77777777" w:rsidTr="00FE4225">
        <w:trPr>
          <w:trHeight w:val="67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271E159"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II</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55DECFB9"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hoạt động giám sát, khảo sát</w:t>
            </w:r>
          </w:p>
        </w:tc>
      </w:tr>
      <w:tr w:rsidR="00FE4225" w:rsidRPr="00162762" w14:paraId="1B56039B" w14:textId="77777777" w:rsidTr="00FE4225">
        <w:trPr>
          <w:trHeight w:val="70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CB1B163"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1</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27EF1DC6"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xây dựng văn bản phục vụ giám sát, khảo sát</w:t>
            </w:r>
          </w:p>
        </w:tc>
      </w:tr>
      <w:tr w:rsidR="00FE4225" w:rsidRPr="00162762" w14:paraId="487FB278" w14:textId="77777777" w:rsidTr="00FE4225">
        <w:trPr>
          <w:gridAfter w:val="1"/>
          <w:wAfter w:w="11" w:type="dxa"/>
          <w:trHeight w:val="96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DD5208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lastRenderedPageBreak/>
              <w:t>-</w:t>
            </w:r>
          </w:p>
        </w:tc>
        <w:tc>
          <w:tcPr>
            <w:tcW w:w="4434" w:type="dxa"/>
            <w:tcBorders>
              <w:top w:val="nil"/>
              <w:left w:val="nil"/>
              <w:bottom w:val="single" w:sz="4" w:space="0" w:color="auto"/>
              <w:right w:val="single" w:sz="4" w:space="0" w:color="auto"/>
            </w:tcBorders>
            <w:shd w:val="clear" w:color="000000" w:fill="FFFFFF"/>
            <w:vAlign w:val="center"/>
            <w:hideMark/>
          </w:tcPr>
          <w:p w14:paraId="044CF4D8"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xây dựng Quyết định thành lập đoàn giám sát, khảo sát</w:t>
            </w:r>
          </w:p>
        </w:tc>
        <w:tc>
          <w:tcPr>
            <w:tcW w:w="2040" w:type="dxa"/>
            <w:tcBorders>
              <w:top w:val="nil"/>
              <w:left w:val="nil"/>
              <w:bottom w:val="single" w:sz="4" w:space="0" w:color="auto"/>
              <w:right w:val="single" w:sz="4" w:space="0" w:color="auto"/>
            </w:tcBorders>
            <w:shd w:val="clear" w:color="000000" w:fill="FFFFFF"/>
            <w:vAlign w:val="center"/>
            <w:hideMark/>
          </w:tcPr>
          <w:p w14:paraId="1759BF3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văn bản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690A468C"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A415C5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w:t>
            </w:r>
          </w:p>
        </w:tc>
      </w:tr>
      <w:tr w:rsidR="00FE4225" w:rsidRPr="00162762" w14:paraId="6050E6CA" w14:textId="77777777" w:rsidTr="00FE4225">
        <w:trPr>
          <w:gridAfter w:val="1"/>
          <w:wAfter w:w="11" w:type="dxa"/>
          <w:trHeight w:val="76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5EE890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0B0B8672"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xây dựng kế hoạch và đề cương giám sát, khảo sát</w:t>
            </w:r>
          </w:p>
        </w:tc>
        <w:tc>
          <w:tcPr>
            <w:tcW w:w="2040" w:type="dxa"/>
            <w:tcBorders>
              <w:top w:val="nil"/>
              <w:left w:val="nil"/>
              <w:bottom w:val="single" w:sz="4" w:space="0" w:color="auto"/>
              <w:right w:val="single" w:sz="4" w:space="0" w:color="auto"/>
            </w:tcBorders>
            <w:shd w:val="clear" w:color="000000" w:fill="FFFFFF"/>
            <w:vAlign w:val="center"/>
            <w:hideMark/>
          </w:tcPr>
          <w:p w14:paraId="5431800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văn bản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A098ABA"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1.000.000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B1BB08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r>
      <w:tr w:rsidR="00FE4225" w:rsidRPr="00162762" w14:paraId="4A683401" w14:textId="77777777" w:rsidTr="00FE4225">
        <w:trPr>
          <w:gridAfter w:val="1"/>
          <w:wAfter w:w="11" w:type="dxa"/>
          <w:trHeight w:val="11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B2BDD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562A58AB"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xây dựng báo cáo kết quả giám sát chung của đoàn giám sát; báo cáo kết quả khảo sát chung của đoàn khảo sát</w:t>
            </w:r>
          </w:p>
        </w:tc>
        <w:tc>
          <w:tcPr>
            <w:tcW w:w="2040" w:type="dxa"/>
            <w:tcBorders>
              <w:top w:val="nil"/>
              <w:left w:val="nil"/>
              <w:bottom w:val="single" w:sz="4" w:space="0" w:color="auto"/>
              <w:right w:val="single" w:sz="4" w:space="0" w:color="auto"/>
            </w:tcBorders>
            <w:shd w:val="clear" w:color="000000" w:fill="FFFFFF"/>
            <w:vAlign w:val="center"/>
            <w:hideMark/>
          </w:tcPr>
          <w:p w14:paraId="3198775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đồng/1 văn bản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127B2BA"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2.000.000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B006D2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1.000.000</w:t>
            </w:r>
          </w:p>
        </w:tc>
      </w:tr>
      <w:tr w:rsidR="00FE4225" w:rsidRPr="00162762" w14:paraId="3AF21464" w14:textId="77777777" w:rsidTr="00E64D26">
        <w:trPr>
          <w:trHeight w:val="85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9FE51B"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2</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0324EF04"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cho đoàn giám sát, khảo sát và các cuộc họp giám sát, khảo sát ngoài chế độ thanh toán công tác phí</w:t>
            </w:r>
          </w:p>
        </w:tc>
      </w:tr>
      <w:tr w:rsidR="00FE4225" w:rsidRPr="00162762" w14:paraId="58814DAF" w14:textId="77777777" w:rsidTr="00FE4225">
        <w:trPr>
          <w:gridAfter w:val="1"/>
          <w:wAfter w:w="11" w:type="dxa"/>
          <w:trHeight w:val="52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05130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01B8B896"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Trưởng Đoàn</w:t>
            </w:r>
          </w:p>
        </w:tc>
        <w:tc>
          <w:tcPr>
            <w:tcW w:w="2040" w:type="dxa"/>
            <w:tcBorders>
              <w:top w:val="nil"/>
              <w:left w:val="nil"/>
              <w:bottom w:val="single" w:sz="4" w:space="0" w:color="auto"/>
              <w:right w:val="single" w:sz="4" w:space="0" w:color="auto"/>
            </w:tcBorders>
            <w:shd w:val="clear" w:color="000000" w:fill="FFFFFF"/>
            <w:vAlign w:val="center"/>
            <w:hideMark/>
          </w:tcPr>
          <w:p w14:paraId="268E047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314E4F5B"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200.000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44725C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w:t>
            </w:r>
          </w:p>
        </w:tc>
      </w:tr>
      <w:tr w:rsidR="00FE4225" w:rsidRPr="00162762" w14:paraId="029734DD" w14:textId="77777777" w:rsidTr="00FE4225">
        <w:trPr>
          <w:gridAfter w:val="1"/>
          <w:wAfter w:w="11" w:type="dxa"/>
          <w:trHeight w:val="76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38E1F3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2E508FB8"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Thành viên, đại biểu mời tham gia hoạt động giám sát, khảo sát</w:t>
            </w:r>
          </w:p>
        </w:tc>
        <w:tc>
          <w:tcPr>
            <w:tcW w:w="2040" w:type="dxa"/>
            <w:tcBorders>
              <w:top w:val="nil"/>
              <w:left w:val="nil"/>
              <w:bottom w:val="single" w:sz="4" w:space="0" w:color="auto"/>
              <w:right w:val="single" w:sz="4" w:space="0" w:color="auto"/>
            </w:tcBorders>
            <w:shd w:val="clear" w:color="000000" w:fill="FFFFFF"/>
            <w:vAlign w:val="center"/>
            <w:hideMark/>
          </w:tcPr>
          <w:p w14:paraId="63A660B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0D9CC71"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150.000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E84AAB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80.000</w:t>
            </w:r>
          </w:p>
        </w:tc>
      </w:tr>
      <w:tr w:rsidR="00FE4225" w:rsidRPr="00162762" w14:paraId="25974EB8" w14:textId="77777777" w:rsidTr="00FE4225">
        <w:trPr>
          <w:gridAfter w:val="1"/>
          <w:wAfter w:w="11" w:type="dxa"/>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D3A83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3BE882EC"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Nhân viên phục vụ</w:t>
            </w:r>
          </w:p>
        </w:tc>
        <w:tc>
          <w:tcPr>
            <w:tcW w:w="2040" w:type="dxa"/>
            <w:tcBorders>
              <w:top w:val="nil"/>
              <w:left w:val="nil"/>
              <w:bottom w:val="single" w:sz="4" w:space="0" w:color="auto"/>
              <w:right w:val="single" w:sz="4" w:space="0" w:color="auto"/>
            </w:tcBorders>
            <w:shd w:val="clear" w:color="000000" w:fill="FFFFFF"/>
            <w:vAlign w:val="center"/>
            <w:hideMark/>
          </w:tcPr>
          <w:p w14:paraId="61F372C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5386E401"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80.000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8E5DE8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w:t>
            </w:r>
          </w:p>
        </w:tc>
      </w:tr>
      <w:tr w:rsidR="00FE4225" w:rsidRPr="00162762" w14:paraId="15B9D910" w14:textId="77777777" w:rsidTr="00FE4225">
        <w:trPr>
          <w:gridAfter w:val="1"/>
          <w:wAfter w:w="11" w:type="dxa"/>
          <w:trHeight w:val="20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8B3A29D"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3</w:t>
            </w:r>
          </w:p>
        </w:tc>
        <w:tc>
          <w:tcPr>
            <w:tcW w:w="4434" w:type="dxa"/>
            <w:tcBorders>
              <w:top w:val="nil"/>
              <w:left w:val="nil"/>
              <w:bottom w:val="single" w:sz="4" w:space="0" w:color="auto"/>
              <w:right w:val="single" w:sz="4" w:space="0" w:color="auto"/>
            </w:tcBorders>
            <w:shd w:val="clear" w:color="000000" w:fill="FFFFFF"/>
            <w:vAlign w:val="center"/>
            <w:hideMark/>
          </w:tcPr>
          <w:p w14:paraId="5E723C99" w14:textId="77777777" w:rsidR="00FE4225" w:rsidRPr="00162762" w:rsidRDefault="00FE4225" w:rsidP="00162762">
            <w:pPr>
              <w:spacing w:before="80" w:after="80"/>
              <w:jc w:val="both"/>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thuê chuyên gia tư vấn về các nội dung giám sát của Hội đồng nhân dân, Thường trực Hội đồng nhân dân, các Ban Hội đồng nhân dân theo khoản 2 Điều 8 Luật Hoạt động giám sát của Quốc hội và Hội đồng nhân dân số 121/2025/QH15</w:t>
            </w:r>
          </w:p>
        </w:tc>
        <w:tc>
          <w:tcPr>
            <w:tcW w:w="2040" w:type="dxa"/>
            <w:tcBorders>
              <w:top w:val="nil"/>
              <w:left w:val="nil"/>
              <w:bottom w:val="single" w:sz="4" w:space="0" w:color="auto"/>
              <w:right w:val="single" w:sz="4" w:space="0" w:color="auto"/>
            </w:tcBorders>
            <w:shd w:val="clear" w:color="000000" w:fill="FFFFFF"/>
            <w:vAlign w:val="center"/>
            <w:hideMark/>
          </w:tcPr>
          <w:p w14:paraId="5F8B921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đồng/chuyên đề</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86FAA3D"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3.000.000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EE296A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1.000.000</w:t>
            </w:r>
          </w:p>
        </w:tc>
      </w:tr>
      <w:tr w:rsidR="00FE4225" w:rsidRPr="00162762" w14:paraId="67E2AB03" w14:textId="77777777" w:rsidTr="00FE4225">
        <w:trPr>
          <w:trHeight w:val="64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5C8F93B"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III</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5A0E0BAC"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hoạt động tiếp xúc cử tri</w:t>
            </w:r>
          </w:p>
        </w:tc>
      </w:tr>
      <w:tr w:rsidR="00FE4225" w:rsidRPr="00162762" w14:paraId="60786FA6" w14:textId="77777777" w:rsidTr="00FE4225">
        <w:trPr>
          <w:gridAfter w:val="1"/>
          <w:wAfter w:w="11" w:type="dxa"/>
          <w:trHeight w:val="127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C770A5"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1</w:t>
            </w:r>
          </w:p>
        </w:tc>
        <w:tc>
          <w:tcPr>
            <w:tcW w:w="4434" w:type="dxa"/>
            <w:tcBorders>
              <w:top w:val="nil"/>
              <w:left w:val="nil"/>
              <w:bottom w:val="single" w:sz="4" w:space="0" w:color="auto"/>
              <w:right w:val="single" w:sz="4" w:space="0" w:color="auto"/>
            </w:tcBorders>
            <w:shd w:val="clear" w:color="000000" w:fill="FFFFFF"/>
            <w:vAlign w:val="center"/>
            <w:hideMark/>
          </w:tcPr>
          <w:p w14:paraId="673972FC" w14:textId="77777777" w:rsidR="00FE4225" w:rsidRPr="00162762" w:rsidRDefault="00FE4225" w:rsidP="00162762">
            <w:pPr>
              <w:spacing w:before="80" w:after="80"/>
              <w:jc w:val="both"/>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 xml:space="preserve">Hỗ trợ cho mỗi điểm tiếp xúc cử tri theo kế hoạch </w:t>
            </w:r>
            <w:r w:rsidRPr="00162762">
              <w:rPr>
                <w:rFonts w:ascii="Times New Roman" w:hAnsi="Times New Roman"/>
                <w:bCs/>
                <w:i/>
                <w:iCs/>
                <w:color w:val="000000"/>
                <w:sz w:val="24"/>
                <w:szCs w:val="24"/>
                <w:lang w:val="en-SG" w:eastAsia="en-SG"/>
              </w:rPr>
              <w:t>(bao gồm: Trang trí khánh tiết, âm thanh, nước uống và một số khoản chi khác)</w:t>
            </w:r>
          </w:p>
        </w:tc>
        <w:tc>
          <w:tcPr>
            <w:tcW w:w="2040" w:type="dxa"/>
            <w:tcBorders>
              <w:top w:val="nil"/>
              <w:left w:val="nil"/>
              <w:bottom w:val="single" w:sz="4" w:space="0" w:color="auto"/>
              <w:right w:val="single" w:sz="4" w:space="0" w:color="auto"/>
            </w:tcBorders>
            <w:shd w:val="clear" w:color="000000" w:fill="FFFFFF"/>
            <w:vAlign w:val="center"/>
            <w:hideMark/>
          </w:tcPr>
          <w:p w14:paraId="21FD0FE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458E3E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612B982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w:t>
            </w:r>
          </w:p>
        </w:tc>
      </w:tr>
      <w:tr w:rsidR="00FE4225" w:rsidRPr="00162762" w14:paraId="616FC636" w14:textId="77777777" w:rsidTr="00FE4225">
        <w:trPr>
          <w:gridAfter w:val="1"/>
          <w:wAfter w:w="11" w:type="dxa"/>
          <w:trHeight w:val="8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7601397"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w:t>
            </w:r>
          </w:p>
        </w:tc>
        <w:tc>
          <w:tcPr>
            <w:tcW w:w="4434" w:type="dxa"/>
            <w:tcBorders>
              <w:top w:val="nil"/>
              <w:left w:val="nil"/>
              <w:bottom w:val="single" w:sz="4" w:space="0" w:color="auto"/>
              <w:right w:val="single" w:sz="4" w:space="0" w:color="auto"/>
            </w:tcBorders>
            <w:vAlign w:val="center"/>
            <w:hideMark/>
          </w:tcPr>
          <w:p w14:paraId="0BDC4AFF"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Đối với Hội nghị tập trung</w:t>
            </w:r>
          </w:p>
        </w:tc>
        <w:tc>
          <w:tcPr>
            <w:tcW w:w="2040" w:type="dxa"/>
            <w:tcBorders>
              <w:top w:val="nil"/>
              <w:left w:val="nil"/>
              <w:bottom w:val="single" w:sz="4" w:space="0" w:color="auto"/>
              <w:right w:val="single" w:sz="4" w:space="0" w:color="auto"/>
            </w:tcBorders>
            <w:vAlign w:val="center"/>
            <w:hideMark/>
          </w:tcPr>
          <w:p w14:paraId="1D35C28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đồng/điểm tiếp xúc cử tri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327456C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4.000.000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43146A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2.000.000</w:t>
            </w:r>
          </w:p>
        </w:tc>
      </w:tr>
      <w:tr w:rsidR="00FE4225" w:rsidRPr="00162762" w14:paraId="44ACF9FC" w14:textId="77777777" w:rsidTr="00FE4225">
        <w:trPr>
          <w:gridAfter w:val="1"/>
          <w:wAfter w:w="11" w:type="dxa"/>
          <w:trHeight w:val="8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813EE25"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w:t>
            </w:r>
          </w:p>
        </w:tc>
        <w:tc>
          <w:tcPr>
            <w:tcW w:w="4434" w:type="dxa"/>
            <w:tcBorders>
              <w:top w:val="nil"/>
              <w:left w:val="nil"/>
              <w:bottom w:val="single" w:sz="4" w:space="0" w:color="auto"/>
              <w:right w:val="single" w:sz="4" w:space="0" w:color="auto"/>
            </w:tcBorders>
            <w:vAlign w:val="center"/>
            <w:hideMark/>
          </w:tcPr>
          <w:p w14:paraId="4FA3C3D4"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Đối với Hội nghị trực tuyến</w:t>
            </w:r>
          </w:p>
        </w:tc>
        <w:tc>
          <w:tcPr>
            <w:tcW w:w="2040" w:type="dxa"/>
            <w:tcBorders>
              <w:top w:val="nil"/>
              <w:left w:val="nil"/>
              <w:bottom w:val="single" w:sz="4" w:space="0" w:color="auto"/>
              <w:right w:val="single" w:sz="4" w:space="0" w:color="auto"/>
            </w:tcBorders>
            <w:vAlign w:val="center"/>
            <w:hideMark/>
          </w:tcPr>
          <w:p w14:paraId="589C734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đồng/điểm tiếp xúc cử tri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50068A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BBAB48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5DC24655" w14:textId="77777777" w:rsidTr="00FE4225">
        <w:trPr>
          <w:gridAfter w:val="1"/>
          <w:wAfter w:w="11" w:type="dxa"/>
          <w:trHeight w:val="130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AFF0918"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2</w:t>
            </w:r>
          </w:p>
        </w:tc>
        <w:tc>
          <w:tcPr>
            <w:tcW w:w="4434" w:type="dxa"/>
            <w:tcBorders>
              <w:top w:val="nil"/>
              <w:left w:val="nil"/>
              <w:bottom w:val="single" w:sz="4" w:space="0" w:color="auto"/>
              <w:right w:val="single" w:sz="4" w:space="0" w:color="auto"/>
            </w:tcBorders>
            <w:shd w:val="clear" w:color="000000" w:fill="FFFFFF"/>
            <w:vAlign w:val="center"/>
            <w:hideMark/>
          </w:tcPr>
          <w:p w14:paraId="650CC1AC" w14:textId="77777777" w:rsidR="00FE4225" w:rsidRPr="00162762" w:rsidRDefault="00FE4225" w:rsidP="00162762">
            <w:pPr>
              <w:spacing w:before="80" w:after="80"/>
              <w:jc w:val="both"/>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Hỗ trợ cán bộ, công chức, nhân viên Văn phòng ĐĐBQH - HĐND, phóng viên Báo, Đài truyền hình phục vụ tiếp xúc cử tri</w:t>
            </w:r>
          </w:p>
        </w:tc>
        <w:tc>
          <w:tcPr>
            <w:tcW w:w="2040" w:type="dxa"/>
            <w:tcBorders>
              <w:top w:val="nil"/>
              <w:left w:val="nil"/>
              <w:bottom w:val="single" w:sz="4" w:space="0" w:color="auto"/>
              <w:right w:val="single" w:sz="4" w:space="0" w:color="auto"/>
            </w:tcBorders>
            <w:shd w:val="clear" w:color="000000" w:fill="FFFFFF"/>
            <w:vAlign w:val="center"/>
            <w:hideMark/>
          </w:tcPr>
          <w:p w14:paraId="356EC92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đồng/người/buổi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6281663"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100.000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AEFD4C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w:t>
            </w:r>
          </w:p>
        </w:tc>
      </w:tr>
      <w:tr w:rsidR="00FE4225" w:rsidRPr="00162762" w14:paraId="3A8C3F23" w14:textId="77777777" w:rsidTr="00FE4225">
        <w:trPr>
          <w:trHeight w:val="70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11110B6"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3</w:t>
            </w:r>
          </w:p>
        </w:tc>
        <w:tc>
          <w:tcPr>
            <w:tcW w:w="7988" w:type="dxa"/>
            <w:gridSpan w:val="5"/>
            <w:tcBorders>
              <w:top w:val="single" w:sz="4" w:space="0" w:color="auto"/>
              <w:left w:val="nil"/>
              <w:bottom w:val="single" w:sz="4" w:space="0" w:color="auto"/>
              <w:right w:val="single" w:sz="4" w:space="0" w:color="auto"/>
            </w:tcBorders>
            <w:shd w:val="clear" w:color="000000" w:fill="FFFFFF"/>
            <w:vAlign w:val="center"/>
            <w:hideMark/>
          </w:tcPr>
          <w:p w14:paraId="06BAC3D4"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xây dựng văn bản phục vụ tiếp xúc cử tri</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45F747DA" w14:textId="77777777" w:rsidR="00FE4225" w:rsidRPr="00162762" w:rsidRDefault="00FE4225" w:rsidP="00162762">
            <w:pPr>
              <w:spacing w:before="80" w:after="80"/>
              <w:rPr>
                <w:rFonts w:ascii="Times New Roman" w:hAnsi="Times New Roman"/>
                <w:bCs/>
                <w:color w:val="000000"/>
                <w:sz w:val="22"/>
                <w:szCs w:val="22"/>
                <w:lang w:val="en-SG" w:eastAsia="en-SG"/>
              </w:rPr>
            </w:pPr>
            <w:r w:rsidRPr="00162762">
              <w:rPr>
                <w:rFonts w:ascii="Times New Roman" w:hAnsi="Times New Roman"/>
                <w:bCs/>
                <w:color w:val="000000"/>
                <w:sz w:val="22"/>
                <w:szCs w:val="22"/>
                <w:lang w:val="en-SG" w:eastAsia="en-SG"/>
              </w:rPr>
              <w:t> </w:t>
            </w:r>
          </w:p>
        </w:tc>
      </w:tr>
      <w:tr w:rsidR="00FE4225" w:rsidRPr="00162762" w14:paraId="1640C4D8" w14:textId="77777777" w:rsidTr="00FE4225">
        <w:trPr>
          <w:gridAfter w:val="1"/>
          <w:wAfter w:w="11" w:type="dxa"/>
          <w:trHeight w:val="103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5F0811"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lastRenderedPageBreak/>
              <w:t>-</w:t>
            </w:r>
          </w:p>
        </w:tc>
        <w:tc>
          <w:tcPr>
            <w:tcW w:w="4434" w:type="dxa"/>
            <w:tcBorders>
              <w:top w:val="nil"/>
              <w:left w:val="nil"/>
              <w:bottom w:val="single" w:sz="4" w:space="0" w:color="auto"/>
              <w:right w:val="single" w:sz="4" w:space="0" w:color="auto"/>
            </w:tcBorders>
            <w:shd w:val="clear" w:color="000000" w:fill="FFFFFF"/>
            <w:vAlign w:val="center"/>
            <w:hideMark/>
          </w:tcPr>
          <w:p w14:paraId="25C552AA"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xây dựng Báo cáo tổng hợp ý kiến kiến nghị của cử tri của Thường trực HĐND</w:t>
            </w:r>
          </w:p>
        </w:tc>
        <w:tc>
          <w:tcPr>
            <w:tcW w:w="2040" w:type="dxa"/>
            <w:tcBorders>
              <w:top w:val="nil"/>
              <w:left w:val="nil"/>
              <w:bottom w:val="single" w:sz="4" w:space="0" w:color="auto"/>
              <w:right w:val="single" w:sz="4" w:space="0" w:color="auto"/>
            </w:tcBorders>
            <w:shd w:val="clear" w:color="000000" w:fill="FFFFFF"/>
            <w:vAlign w:val="center"/>
            <w:hideMark/>
          </w:tcPr>
          <w:p w14:paraId="1E00F91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đồng/báo cáo</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2661673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1C24E41"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r>
      <w:tr w:rsidR="00FE4225" w:rsidRPr="00162762" w14:paraId="434FEB24" w14:textId="77777777" w:rsidTr="00FE4225">
        <w:trPr>
          <w:gridAfter w:val="1"/>
          <w:wAfter w:w="11" w:type="dxa"/>
          <w:trHeight w:val="106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DCC52E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32958737"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xây dựng báo cáo tổng hợp ý kiến, kiến nghị của cử tri của Tổ đại biểu HĐND</w:t>
            </w:r>
          </w:p>
        </w:tc>
        <w:tc>
          <w:tcPr>
            <w:tcW w:w="2040" w:type="dxa"/>
            <w:tcBorders>
              <w:top w:val="nil"/>
              <w:left w:val="nil"/>
              <w:bottom w:val="single" w:sz="4" w:space="0" w:color="auto"/>
              <w:right w:val="single" w:sz="4" w:space="0" w:color="auto"/>
            </w:tcBorders>
            <w:shd w:val="clear" w:color="000000" w:fill="FFFFFF"/>
            <w:vAlign w:val="center"/>
            <w:hideMark/>
          </w:tcPr>
          <w:p w14:paraId="2D71294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đồng/báo cáo</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6948D8D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AB3805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w:t>
            </w:r>
          </w:p>
        </w:tc>
      </w:tr>
      <w:tr w:rsidR="00FE4225" w:rsidRPr="00162762" w14:paraId="403AEE05" w14:textId="77777777" w:rsidTr="00FE4225">
        <w:trPr>
          <w:trHeight w:val="73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BFC93E0"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4</w:t>
            </w:r>
          </w:p>
        </w:tc>
        <w:tc>
          <w:tcPr>
            <w:tcW w:w="7988" w:type="dxa"/>
            <w:gridSpan w:val="5"/>
            <w:tcBorders>
              <w:top w:val="single" w:sz="4" w:space="0" w:color="auto"/>
              <w:left w:val="nil"/>
              <w:bottom w:val="single" w:sz="4" w:space="0" w:color="auto"/>
              <w:right w:val="single" w:sz="4" w:space="0" w:color="auto"/>
            </w:tcBorders>
            <w:shd w:val="clear" w:color="000000" w:fill="FFFFFF"/>
            <w:vAlign w:val="center"/>
            <w:hideMark/>
          </w:tcPr>
          <w:p w14:paraId="53C1E35F"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hỗ trợ tiếp xúc cử tri của Đại biểu Hội đồng nhân dân</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503C9C09" w14:textId="77777777" w:rsidR="00FE4225" w:rsidRPr="00162762" w:rsidRDefault="00FE4225" w:rsidP="00162762">
            <w:pPr>
              <w:spacing w:before="80" w:after="80"/>
              <w:rPr>
                <w:rFonts w:ascii="Times New Roman" w:hAnsi="Times New Roman"/>
                <w:bCs/>
                <w:color w:val="000000"/>
                <w:sz w:val="22"/>
                <w:szCs w:val="22"/>
                <w:lang w:val="en-SG" w:eastAsia="en-SG"/>
              </w:rPr>
            </w:pPr>
            <w:r w:rsidRPr="00162762">
              <w:rPr>
                <w:rFonts w:ascii="Times New Roman" w:hAnsi="Times New Roman"/>
                <w:bCs/>
                <w:color w:val="000000"/>
                <w:sz w:val="22"/>
                <w:szCs w:val="22"/>
                <w:lang w:val="en-SG" w:eastAsia="en-SG"/>
              </w:rPr>
              <w:t> </w:t>
            </w:r>
          </w:p>
        </w:tc>
      </w:tr>
      <w:tr w:rsidR="00FE4225" w:rsidRPr="00162762" w14:paraId="1BCD5AC3" w14:textId="77777777" w:rsidTr="00FE4225">
        <w:trPr>
          <w:gridAfter w:val="1"/>
          <w:wAfter w:w="11" w:type="dxa"/>
          <w:trHeight w:val="91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FCA0D1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a</w:t>
            </w:r>
          </w:p>
        </w:tc>
        <w:tc>
          <w:tcPr>
            <w:tcW w:w="4434" w:type="dxa"/>
            <w:tcBorders>
              <w:top w:val="nil"/>
              <w:left w:val="nil"/>
              <w:bottom w:val="single" w:sz="4" w:space="0" w:color="auto"/>
              <w:right w:val="single" w:sz="4" w:space="0" w:color="auto"/>
            </w:tcBorders>
            <w:shd w:val="clear" w:color="000000" w:fill="FFFFFF"/>
            <w:vAlign w:val="center"/>
            <w:hideMark/>
          </w:tcPr>
          <w:p w14:paraId="7565B619"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Hỗ trợ tiếp xúc cử tri của Đại biểu Hội đồng nhân dân ngoài chế độ thanh toán công tác phí</w:t>
            </w:r>
          </w:p>
        </w:tc>
        <w:tc>
          <w:tcPr>
            <w:tcW w:w="2040" w:type="dxa"/>
            <w:tcBorders>
              <w:top w:val="nil"/>
              <w:left w:val="nil"/>
              <w:bottom w:val="single" w:sz="4" w:space="0" w:color="auto"/>
              <w:right w:val="single" w:sz="4" w:space="0" w:color="auto"/>
            </w:tcBorders>
            <w:shd w:val="clear" w:color="000000" w:fill="FFFFFF"/>
            <w:vAlign w:val="center"/>
            <w:hideMark/>
          </w:tcPr>
          <w:p w14:paraId="5A07CF7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đồng/đại biểu/năm</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8B0230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83DF42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1.500.000</w:t>
            </w:r>
          </w:p>
        </w:tc>
      </w:tr>
      <w:tr w:rsidR="00FE4225" w:rsidRPr="00162762" w14:paraId="51C727F3" w14:textId="77777777" w:rsidTr="00FE4225">
        <w:trPr>
          <w:gridAfter w:val="1"/>
          <w:wAfter w:w="11" w:type="dxa"/>
          <w:trHeight w:val="88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01F9A5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b</w:t>
            </w:r>
          </w:p>
        </w:tc>
        <w:tc>
          <w:tcPr>
            <w:tcW w:w="4434" w:type="dxa"/>
            <w:tcBorders>
              <w:top w:val="nil"/>
              <w:left w:val="nil"/>
              <w:bottom w:val="single" w:sz="4" w:space="0" w:color="auto"/>
              <w:right w:val="single" w:sz="4" w:space="0" w:color="auto"/>
            </w:tcBorders>
            <w:shd w:val="clear" w:color="000000" w:fill="FFFFFF"/>
            <w:vAlign w:val="center"/>
            <w:hideMark/>
          </w:tcPr>
          <w:p w14:paraId="477101F4"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Hỗ trợ tiếp xúc cử tri chuyên đề của Đại biểu Hội đồng nhân dân hoạt động chuyên trách</w:t>
            </w:r>
          </w:p>
        </w:tc>
        <w:tc>
          <w:tcPr>
            <w:tcW w:w="2040" w:type="dxa"/>
            <w:tcBorders>
              <w:top w:val="nil"/>
              <w:left w:val="nil"/>
              <w:bottom w:val="single" w:sz="4" w:space="0" w:color="auto"/>
              <w:right w:val="single" w:sz="4" w:space="0" w:color="auto"/>
            </w:tcBorders>
            <w:shd w:val="clear" w:color="000000" w:fill="FFFFFF"/>
            <w:vAlign w:val="center"/>
            <w:hideMark/>
          </w:tcPr>
          <w:p w14:paraId="5564BB4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đồng/đại biểu/năm</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1471007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3.000.000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E2A8F4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1.000.000</w:t>
            </w:r>
          </w:p>
        </w:tc>
      </w:tr>
      <w:tr w:rsidR="00FE4225" w:rsidRPr="00162762" w14:paraId="2D6F1A15" w14:textId="77777777" w:rsidTr="00FE4225">
        <w:trPr>
          <w:trHeight w:val="103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05485F8"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IV</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25A45C21"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các điều kiện đảm bảo hoạt động của đại biểu Hội đồng nhân dân; Văn phòng phục vụ hoạt động của Hội đồng nhân dân</w:t>
            </w:r>
          </w:p>
        </w:tc>
      </w:tr>
      <w:tr w:rsidR="00FE4225" w:rsidRPr="00162762" w14:paraId="735A923D" w14:textId="77777777" w:rsidTr="00FE4225">
        <w:trPr>
          <w:trHeight w:val="76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486508"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1</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6658AFBB"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Chế độ hỗ trợ lễ phục</w:t>
            </w:r>
          </w:p>
        </w:tc>
      </w:tr>
      <w:tr w:rsidR="00FE4225" w:rsidRPr="00162762" w14:paraId="54605D65" w14:textId="77777777" w:rsidTr="00FE4225">
        <w:trPr>
          <w:gridAfter w:val="1"/>
          <w:wAfter w:w="11" w:type="dxa"/>
          <w:trHeight w:val="96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A93148"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19D49291"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Đại biểu Hội đồng nhân dân được cấp tiền lễ phục trước khi diễn ra kỳ họp thường lệ đầu tiên của năm</w:t>
            </w:r>
          </w:p>
        </w:tc>
        <w:tc>
          <w:tcPr>
            <w:tcW w:w="2040" w:type="dxa"/>
            <w:tcBorders>
              <w:top w:val="nil"/>
              <w:left w:val="nil"/>
              <w:bottom w:val="single" w:sz="4" w:space="0" w:color="auto"/>
              <w:right w:val="single" w:sz="4" w:space="0" w:color="auto"/>
            </w:tcBorders>
            <w:shd w:val="clear" w:color="000000" w:fill="FFFFFF"/>
            <w:vAlign w:val="center"/>
            <w:hideMark/>
          </w:tcPr>
          <w:p w14:paraId="0B077E7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đồng/năm</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398AB6F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99A6D5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2.500.000</w:t>
            </w:r>
          </w:p>
        </w:tc>
      </w:tr>
      <w:tr w:rsidR="00FE4225" w:rsidRPr="00162762" w14:paraId="3A273FA8" w14:textId="77777777" w:rsidTr="00FE4225">
        <w:trPr>
          <w:gridAfter w:val="1"/>
          <w:wAfter w:w="11" w:type="dxa"/>
          <w:trHeight w:val="127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FEBC289"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292C940"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Cán bộ, công chức, người lao động trực tiếp phục vụ các hoạt động của Hội đồng nhân dân được cấp tiền lễ phục trước khi diễn ra kỳ họp thường lệ đầu tiên của năm</w:t>
            </w:r>
          </w:p>
        </w:tc>
        <w:tc>
          <w:tcPr>
            <w:tcW w:w="2040" w:type="dxa"/>
            <w:tcBorders>
              <w:top w:val="nil"/>
              <w:left w:val="nil"/>
              <w:bottom w:val="single" w:sz="4" w:space="0" w:color="auto"/>
              <w:right w:val="single" w:sz="4" w:space="0" w:color="auto"/>
            </w:tcBorders>
            <w:shd w:val="clear" w:color="000000" w:fill="FFFFFF"/>
            <w:vAlign w:val="center"/>
            <w:hideMark/>
          </w:tcPr>
          <w:p w14:paraId="343F810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đồng/năm</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345CF2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828A3F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1.250.000</w:t>
            </w:r>
          </w:p>
        </w:tc>
      </w:tr>
      <w:tr w:rsidR="00FE4225" w:rsidRPr="00162762" w14:paraId="7431D379" w14:textId="77777777" w:rsidTr="00FE4225">
        <w:trPr>
          <w:trHeight w:val="64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EC1E35B"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2</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3F3BCCEF"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Máy tính xách tay hoặc máy tính bảng, cặp công tác</w:t>
            </w:r>
          </w:p>
        </w:tc>
      </w:tr>
      <w:tr w:rsidR="00FE4225" w:rsidRPr="00162762" w14:paraId="61E8C0C7" w14:textId="77777777" w:rsidTr="00FE4225">
        <w:trPr>
          <w:gridAfter w:val="1"/>
          <w:wAfter w:w="11" w:type="dxa"/>
          <w:trHeight w:val="190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68AC351"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0473C5BC" w14:textId="23F62559"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Mỗi nhiệm kỳ, Đại biểu Hội đồng nhân dân cấp tỉnh được cấp một máy tính xách tay hoặc máy tính bảng hoặc thiết bị điện tử.</w:t>
            </w:r>
            <w:r w:rsidRPr="00162762">
              <w:rPr>
                <w:rFonts w:ascii="Times New Roman" w:hAnsi="Times New Roman"/>
                <w:b w:val="0"/>
                <w:color w:val="000000"/>
                <w:sz w:val="24"/>
                <w:szCs w:val="24"/>
                <w:lang w:val="en-SG" w:eastAsia="en-SG"/>
              </w:rPr>
              <w:br/>
            </w:r>
            <w:r w:rsidR="00162762" w:rsidRPr="00162762">
              <w:rPr>
                <w:rFonts w:ascii="Times New Roman" w:hAnsi="Times New Roman"/>
                <w:b w:val="0"/>
                <w:i/>
                <w:iCs/>
                <w:color w:val="000000"/>
                <w:sz w:val="24"/>
                <w:szCs w:val="24"/>
                <w:lang w:val="en-SG" w:eastAsia="en-SG"/>
              </w:rPr>
              <w:t>(</w:t>
            </w:r>
            <w:r w:rsidRPr="00162762">
              <w:rPr>
                <w:rFonts w:ascii="Times New Roman" w:hAnsi="Times New Roman"/>
                <w:b w:val="0"/>
                <w:i/>
                <w:iCs/>
                <w:color w:val="000000"/>
                <w:sz w:val="24"/>
                <w:szCs w:val="24"/>
                <w:lang w:val="en-SG" w:eastAsia="en-SG"/>
              </w:rPr>
              <w:t>Kết thúc nhiệm kỳ, Văn phòng ĐĐBQH-HĐND tỉnh thực hiện quản lý, thanh lý tài sản theo quy định</w:t>
            </w:r>
            <w:r w:rsidR="00162762" w:rsidRPr="00162762">
              <w:rPr>
                <w:rFonts w:ascii="Times New Roman" w:hAnsi="Times New Roman"/>
                <w:b w:val="0"/>
                <w:i/>
                <w:iCs/>
                <w:color w:val="000000"/>
                <w:sz w:val="24"/>
                <w:szCs w:val="24"/>
                <w:lang w:val="en-SG" w:eastAsia="en-SG"/>
              </w:rPr>
              <w:t>)</w:t>
            </w:r>
          </w:p>
        </w:tc>
        <w:tc>
          <w:tcPr>
            <w:tcW w:w="2040" w:type="dxa"/>
            <w:tcBorders>
              <w:top w:val="nil"/>
              <w:left w:val="nil"/>
              <w:bottom w:val="single" w:sz="4" w:space="0" w:color="auto"/>
              <w:right w:val="single" w:sz="4" w:space="0" w:color="auto"/>
            </w:tcBorders>
            <w:shd w:val="clear" w:color="000000" w:fill="FFFFFF"/>
            <w:vAlign w:val="center"/>
            <w:hideMark/>
          </w:tcPr>
          <w:p w14:paraId="68755F7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đồng/nhiệm kỳ/đại biểu</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9DC2B79"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Mức chi tối đa 25.000.000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0E7CB998" w14:textId="77777777" w:rsidR="00FE4225" w:rsidRPr="00162762" w:rsidRDefault="00FE4225" w:rsidP="00162762">
            <w:pPr>
              <w:spacing w:before="80" w:after="80"/>
              <w:jc w:val="center"/>
              <w:rPr>
                <w:rFonts w:ascii="Times New Roman" w:hAnsi="Times New Roman"/>
                <w:b w:val="0"/>
                <w:color w:val="000000"/>
                <w:sz w:val="22"/>
                <w:szCs w:val="22"/>
                <w:lang w:val="en-SG" w:eastAsia="en-SG"/>
              </w:rPr>
            </w:pPr>
            <w:r w:rsidRPr="00162762">
              <w:rPr>
                <w:rFonts w:ascii="Times New Roman" w:hAnsi="Times New Roman"/>
                <w:b w:val="0"/>
                <w:color w:val="000000"/>
                <w:sz w:val="22"/>
                <w:szCs w:val="22"/>
                <w:lang w:val="en-SG" w:eastAsia="en-SG"/>
              </w:rPr>
              <w:t>-</w:t>
            </w:r>
          </w:p>
        </w:tc>
      </w:tr>
      <w:tr w:rsidR="00FE4225" w:rsidRPr="00162762" w14:paraId="0841F3D9" w14:textId="77777777" w:rsidTr="00FE4225">
        <w:trPr>
          <w:gridAfter w:val="1"/>
          <w:wAfter w:w="11" w:type="dxa"/>
          <w:trHeight w:val="94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93873D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45C138B4"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Mỗi nhiệm kỳ, Đại biểu Hội đồng nhân dân cấp tỉnh được cấp một cặp công tác</w:t>
            </w:r>
          </w:p>
        </w:tc>
        <w:tc>
          <w:tcPr>
            <w:tcW w:w="2040" w:type="dxa"/>
            <w:tcBorders>
              <w:top w:val="nil"/>
              <w:left w:val="nil"/>
              <w:bottom w:val="single" w:sz="4" w:space="0" w:color="auto"/>
              <w:right w:val="single" w:sz="4" w:space="0" w:color="auto"/>
            </w:tcBorders>
            <w:shd w:val="clear" w:color="000000" w:fill="FFFFFF"/>
            <w:vAlign w:val="center"/>
            <w:hideMark/>
          </w:tcPr>
          <w:p w14:paraId="20A9284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đồng/nhiệm kỳ/đại biểu</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147C2D27"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5.000.000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7ADCEB75" w14:textId="77777777" w:rsidR="00FE4225" w:rsidRPr="00162762" w:rsidRDefault="00FE4225" w:rsidP="00162762">
            <w:pPr>
              <w:spacing w:before="80" w:after="80"/>
              <w:jc w:val="center"/>
              <w:rPr>
                <w:rFonts w:ascii="Times New Roman" w:hAnsi="Times New Roman"/>
                <w:b w:val="0"/>
                <w:color w:val="000000"/>
                <w:sz w:val="22"/>
                <w:szCs w:val="22"/>
                <w:lang w:val="en-SG" w:eastAsia="en-SG"/>
              </w:rPr>
            </w:pPr>
            <w:r w:rsidRPr="00162762">
              <w:rPr>
                <w:rFonts w:ascii="Times New Roman" w:hAnsi="Times New Roman"/>
                <w:b w:val="0"/>
                <w:color w:val="000000"/>
                <w:sz w:val="22"/>
                <w:szCs w:val="22"/>
                <w:lang w:val="en-SG" w:eastAsia="en-SG"/>
              </w:rPr>
              <w:t>-</w:t>
            </w:r>
          </w:p>
        </w:tc>
      </w:tr>
      <w:tr w:rsidR="00FE4225" w:rsidRPr="00162762" w14:paraId="6090E672" w14:textId="77777777" w:rsidTr="00FE4225">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534878C"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3</w:t>
            </w:r>
          </w:p>
        </w:tc>
        <w:tc>
          <w:tcPr>
            <w:tcW w:w="7988" w:type="dxa"/>
            <w:gridSpan w:val="5"/>
            <w:tcBorders>
              <w:top w:val="single" w:sz="4" w:space="0" w:color="auto"/>
              <w:left w:val="nil"/>
              <w:bottom w:val="single" w:sz="4" w:space="0" w:color="auto"/>
              <w:right w:val="single" w:sz="4" w:space="0" w:color="auto"/>
            </w:tcBorders>
            <w:shd w:val="clear" w:color="000000" w:fill="FFFFFF"/>
            <w:vAlign w:val="center"/>
            <w:hideMark/>
          </w:tcPr>
          <w:p w14:paraId="2B40FD26"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Kinh phí khai thác internet để thực hiện kỳ họp không giấy</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773C54DF" w14:textId="77777777" w:rsidR="00FE4225" w:rsidRPr="00162762" w:rsidRDefault="00FE4225" w:rsidP="00162762">
            <w:pPr>
              <w:spacing w:before="80" w:after="80"/>
              <w:rPr>
                <w:rFonts w:ascii="Times New Roman" w:hAnsi="Times New Roman"/>
                <w:bCs/>
                <w:color w:val="000000"/>
                <w:sz w:val="22"/>
                <w:szCs w:val="22"/>
                <w:lang w:val="en-SG" w:eastAsia="en-SG"/>
              </w:rPr>
            </w:pPr>
            <w:r w:rsidRPr="00162762">
              <w:rPr>
                <w:rFonts w:ascii="Times New Roman" w:hAnsi="Times New Roman"/>
                <w:bCs/>
                <w:color w:val="000000"/>
                <w:sz w:val="22"/>
                <w:szCs w:val="22"/>
                <w:lang w:val="en-SG" w:eastAsia="en-SG"/>
              </w:rPr>
              <w:t> </w:t>
            </w:r>
          </w:p>
        </w:tc>
      </w:tr>
      <w:tr w:rsidR="00FE4225" w:rsidRPr="00162762" w14:paraId="483AC86F" w14:textId="77777777" w:rsidTr="00FE4225">
        <w:trPr>
          <w:gridAfter w:val="1"/>
          <w:wAfter w:w="11" w:type="dxa"/>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E591E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4F1C5497"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Đại biểu Hội đồng nhân dân</w:t>
            </w:r>
          </w:p>
        </w:tc>
        <w:tc>
          <w:tcPr>
            <w:tcW w:w="2040" w:type="dxa"/>
            <w:tcBorders>
              <w:top w:val="nil"/>
              <w:left w:val="nil"/>
              <w:bottom w:val="single" w:sz="4" w:space="0" w:color="auto"/>
              <w:right w:val="single" w:sz="4" w:space="0" w:color="auto"/>
            </w:tcBorders>
            <w:shd w:val="clear" w:color="000000" w:fill="FFFFFF"/>
            <w:vAlign w:val="center"/>
            <w:hideMark/>
          </w:tcPr>
          <w:p w14:paraId="0CE60BB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đồng/người/tháng</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05CEDD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81CE99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7D451C76" w14:textId="77777777" w:rsidTr="00FE4225">
        <w:trPr>
          <w:gridAfter w:val="1"/>
          <w:wAfter w:w="11" w:type="dxa"/>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2281E1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lastRenderedPageBreak/>
              <w:t>-</w:t>
            </w:r>
          </w:p>
        </w:tc>
        <w:tc>
          <w:tcPr>
            <w:tcW w:w="4434" w:type="dxa"/>
            <w:tcBorders>
              <w:top w:val="nil"/>
              <w:left w:val="nil"/>
              <w:bottom w:val="single" w:sz="4" w:space="0" w:color="auto"/>
              <w:right w:val="single" w:sz="4" w:space="0" w:color="auto"/>
            </w:tcBorders>
            <w:shd w:val="clear" w:color="000000" w:fill="FFFFFF"/>
            <w:vAlign w:val="center"/>
            <w:hideMark/>
          </w:tcPr>
          <w:p w14:paraId="28175B68"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Đại biểu Hội đồng nhân dân chuyên trách</w:t>
            </w:r>
          </w:p>
        </w:tc>
        <w:tc>
          <w:tcPr>
            <w:tcW w:w="2040" w:type="dxa"/>
            <w:tcBorders>
              <w:top w:val="nil"/>
              <w:left w:val="nil"/>
              <w:bottom w:val="single" w:sz="4" w:space="0" w:color="auto"/>
              <w:right w:val="single" w:sz="4" w:space="0" w:color="auto"/>
            </w:tcBorders>
            <w:shd w:val="clear" w:color="000000" w:fill="FFFFFF"/>
            <w:vAlign w:val="center"/>
            <w:hideMark/>
          </w:tcPr>
          <w:p w14:paraId="231A72B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đồng/người/tháng</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8AF5FF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B02961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w:t>
            </w:r>
          </w:p>
        </w:tc>
      </w:tr>
      <w:tr w:rsidR="00FE4225" w:rsidRPr="00162762" w14:paraId="16CD90BA" w14:textId="77777777" w:rsidTr="00FE4225">
        <w:trPr>
          <w:gridAfter w:val="1"/>
          <w:wAfter w:w="11" w:type="dxa"/>
          <w:trHeight w:val="115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F61E3D6"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4</w:t>
            </w:r>
          </w:p>
        </w:tc>
        <w:tc>
          <w:tcPr>
            <w:tcW w:w="4434" w:type="dxa"/>
            <w:tcBorders>
              <w:top w:val="nil"/>
              <w:left w:val="nil"/>
              <w:bottom w:val="single" w:sz="4" w:space="0" w:color="auto"/>
              <w:right w:val="single" w:sz="4" w:space="0" w:color="auto"/>
            </w:tcBorders>
            <w:shd w:val="clear" w:color="000000" w:fill="FFFFFF"/>
            <w:vAlign w:val="center"/>
            <w:hideMark/>
          </w:tcPr>
          <w:p w14:paraId="496E6414" w14:textId="77777777" w:rsidR="00FE4225" w:rsidRPr="00162762" w:rsidRDefault="00FE4225" w:rsidP="00162762">
            <w:pPr>
              <w:spacing w:before="80" w:after="80"/>
              <w:jc w:val="both"/>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Chế độ khám, chăm sóc sức khỏe định kỳ hàng năm: Đại biểu Hội đồng nhân dân được hỗ trợ kinh phí khám, chăm sóc sức khỏe</w:t>
            </w:r>
          </w:p>
        </w:tc>
        <w:tc>
          <w:tcPr>
            <w:tcW w:w="2040" w:type="dxa"/>
            <w:tcBorders>
              <w:top w:val="nil"/>
              <w:left w:val="nil"/>
              <w:bottom w:val="single" w:sz="4" w:space="0" w:color="auto"/>
              <w:right w:val="single" w:sz="4" w:space="0" w:color="auto"/>
            </w:tcBorders>
            <w:shd w:val="clear" w:color="000000" w:fill="FFFFFF"/>
            <w:vAlign w:val="center"/>
            <w:hideMark/>
          </w:tcPr>
          <w:p w14:paraId="2B023D3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đồng/đại biểu/năm</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FF33AA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11ED49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2.500.000</w:t>
            </w:r>
          </w:p>
        </w:tc>
      </w:tr>
      <w:tr w:rsidR="00FE4225" w:rsidRPr="00162762" w14:paraId="19124830" w14:textId="77777777" w:rsidTr="00FE4225">
        <w:trPr>
          <w:gridAfter w:val="1"/>
          <w:wAfter w:w="11" w:type="dxa"/>
          <w:trHeight w:val="121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735DF13"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18BBC764" w14:textId="77777777" w:rsidR="00FE4225" w:rsidRPr="00162762" w:rsidRDefault="00FE4225" w:rsidP="00162762">
            <w:pPr>
              <w:spacing w:before="80" w:after="80"/>
              <w:jc w:val="both"/>
              <w:rPr>
                <w:rFonts w:ascii="Times New Roman" w:hAnsi="Times New Roman"/>
                <w:b w:val="0"/>
                <w:i/>
                <w:iCs/>
                <w:color w:val="000000"/>
                <w:sz w:val="24"/>
                <w:szCs w:val="24"/>
                <w:lang w:val="en-SG" w:eastAsia="en-SG"/>
              </w:rPr>
            </w:pPr>
            <w:r w:rsidRPr="00162762">
              <w:rPr>
                <w:rFonts w:ascii="Times New Roman" w:hAnsi="Times New Roman"/>
                <w:b w:val="0"/>
                <w:i/>
                <w:iCs/>
                <w:color w:val="000000"/>
                <w:sz w:val="24"/>
                <w:szCs w:val="24"/>
                <w:lang w:val="en-SG" w:eastAsia="en-SG"/>
              </w:rPr>
              <w:t>Riêng năm chuyển giao nhiệm kỳ, đại biểu Hội đồng nhân dân không tái cử được hỗ trợ kinh phí khám, chăm sóc sức khỏe bằng 50% mức trên</w:t>
            </w:r>
          </w:p>
        </w:tc>
        <w:tc>
          <w:tcPr>
            <w:tcW w:w="2040" w:type="dxa"/>
            <w:tcBorders>
              <w:top w:val="nil"/>
              <w:left w:val="nil"/>
              <w:bottom w:val="single" w:sz="4" w:space="0" w:color="auto"/>
              <w:right w:val="single" w:sz="4" w:space="0" w:color="auto"/>
            </w:tcBorders>
            <w:shd w:val="clear" w:color="000000" w:fill="FFFFFF"/>
            <w:vAlign w:val="center"/>
            <w:hideMark/>
          </w:tcPr>
          <w:p w14:paraId="76DCFD4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đồng/đại biểu/năm</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16ED5E3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B45351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1.250.000</w:t>
            </w:r>
          </w:p>
        </w:tc>
      </w:tr>
      <w:tr w:rsidR="00FE4225" w:rsidRPr="00162762" w14:paraId="2C8282D5" w14:textId="77777777" w:rsidTr="00FE4225">
        <w:trPr>
          <w:trHeight w:val="109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D681FF1"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5</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4E9E5DD5" w14:textId="77777777" w:rsidR="00FE4225" w:rsidRPr="00162762" w:rsidRDefault="00FE4225" w:rsidP="00162762">
            <w:pPr>
              <w:spacing w:before="80" w:after="80"/>
              <w:jc w:val="both"/>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tổ chức các đoàn đi học tập, trao đổi kinh nghiệm; chi mời chuyên gia trao đổi đối với một số lĩnh vực đặc thù cần thiết; hoạt động đặc thù khác của HĐND: Do Thường trực HĐND quyết định trên cơ sở dự toán được giao hằng năm</w:t>
            </w:r>
          </w:p>
        </w:tc>
      </w:tr>
      <w:tr w:rsidR="00FE4225" w:rsidRPr="00162762" w14:paraId="16AE23E0" w14:textId="77777777" w:rsidTr="00FE4225">
        <w:trPr>
          <w:trHeight w:val="75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5E1DFAD"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V</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654EAF76"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hỗ trợ đại biểu Hội đồng nhân dân</w:t>
            </w:r>
          </w:p>
        </w:tc>
      </w:tr>
      <w:tr w:rsidR="00FE4225" w:rsidRPr="00162762" w14:paraId="62359DC1" w14:textId="77777777" w:rsidTr="00FE4225">
        <w:trPr>
          <w:gridAfter w:val="1"/>
          <w:wAfter w:w="11" w:type="dxa"/>
          <w:trHeight w:val="85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A31255"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1</w:t>
            </w:r>
          </w:p>
        </w:tc>
        <w:tc>
          <w:tcPr>
            <w:tcW w:w="4434" w:type="dxa"/>
            <w:tcBorders>
              <w:top w:val="nil"/>
              <w:left w:val="nil"/>
              <w:bottom w:val="single" w:sz="4" w:space="0" w:color="auto"/>
              <w:right w:val="single" w:sz="4" w:space="0" w:color="auto"/>
            </w:tcBorders>
            <w:shd w:val="clear" w:color="000000" w:fill="FFFFFF"/>
            <w:vAlign w:val="center"/>
            <w:hideMark/>
          </w:tcPr>
          <w:p w14:paraId="58030511" w14:textId="77777777" w:rsidR="00FE4225" w:rsidRPr="00162762" w:rsidRDefault="00FE4225" w:rsidP="00162762">
            <w:pPr>
              <w:spacing w:before="80" w:after="80"/>
              <w:jc w:val="both"/>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hỗ trợ Đại biểu Hội đồng nhân dân hoạt động chuyên trách</w:t>
            </w:r>
          </w:p>
        </w:tc>
        <w:tc>
          <w:tcPr>
            <w:tcW w:w="2040" w:type="dxa"/>
            <w:tcBorders>
              <w:top w:val="nil"/>
              <w:left w:val="nil"/>
              <w:bottom w:val="single" w:sz="4" w:space="0" w:color="auto"/>
              <w:right w:val="single" w:sz="4" w:space="0" w:color="auto"/>
            </w:tcBorders>
            <w:shd w:val="clear" w:color="000000" w:fill="FFFFFF"/>
            <w:vAlign w:val="center"/>
            <w:hideMark/>
          </w:tcPr>
          <w:p w14:paraId="06E6543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mức lương cơ sở/người/tháng</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D3A73B0"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1,0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675045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0,3</w:t>
            </w:r>
          </w:p>
        </w:tc>
      </w:tr>
      <w:tr w:rsidR="00FE4225" w:rsidRPr="00162762" w14:paraId="2BB263E0" w14:textId="77777777" w:rsidTr="00A16A4B">
        <w:trPr>
          <w:trHeight w:val="104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F1EEDF"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2</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0565C139" w14:textId="225E00E1" w:rsidR="00FE4225" w:rsidRPr="00162762" w:rsidRDefault="00FE4225" w:rsidP="00162762">
            <w:pPr>
              <w:spacing w:before="80" w:after="80"/>
              <w:jc w:val="both"/>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 xml:space="preserve">Hỗ trợ chi phí đi </w:t>
            </w:r>
            <w:r w:rsidR="00C062AA" w:rsidRPr="00162762">
              <w:rPr>
                <w:rFonts w:ascii="Times New Roman" w:hAnsi="Times New Roman"/>
                <w:bCs/>
                <w:color w:val="000000"/>
                <w:sz w:val="24"/>
                <w:szCs w:val="24"/>
                <w:lang w:val="en-SG" w:eastAsia="en-SG"/>
              </w:rPr>
              <w:t>lại</w:t>
            </w:r>
            <w:r w:rsidR="00A16A4B" w:rsidRPr="00162762">
              <w:rPr>
                <w:rFonts w:ascii="Times New Roman" w:hAnsi="Times New Roman"/>
                <w:bCs/>
                <w:color w:val="000000"/>
                <w:sz w:val="24"/>
                <w:szCs w:val="24"/>
                <w:lang w:val="en-SG" w:eastAsia="en-SG"/>
              </w:rPr>
              <w:t xml:space="preserve"> (ngoài chế độ công tác phí)</w:t>
            </w:r>
            <w:r w:rsidR="00C062AA" w:rsidRPr="00162762">
              <w:rPr>
                <w:rFonts w:ascii="Times New Roman" w:hAnsi="Times New Roman"/>
                <w:bCs/>
                <w:color w:val="000000"/>
                <w:sz w:val="24"/>
                <w:szCs w:val="24"/>
                <w:lang w:val="en-SG" w:eastAsia="en-SG"/>
              </w:rPr>
              <w:t xml:space="preserve"> </w:t>
            </w:r>
            <w:r w:rsidRPr="00162762">
              <w:rPr>
                <w:rFonts w:ascii="Times New Roman" w:hAnsi="Times New Roman"/>
                <w:bCs/>
                <w:color w:val="000000"/>
                <w:sz w:val="24"/>
                <w:szCs w:val="24"/>
                <w:lang w:val="en-SG" w:eastAsia="en-SG"/>
              </w:rPr>
              <w:t xml:space="preserve">của đại biểu Hội đồng nhân dân tỉnh </w:t>
            </w:r>
            <w:r w:rsidR="00C062AA" w:rsidRPr="00162762">
              <w:rPr>
                <w:rFonts w:ascii="Times New Roman" w:hAnsi="Times New Roman"/>
                <w:bCs/>
                <w:color w:val="000000"/>
                <w:sz w:val="24"/>
                <w:szCs w:val="24"/>
                <w:lang w:val="en-SG" w:eastAsia="en-SG"/>
              </w:rPr>
              <w:t xml:space="preserve">công tác tại </w:t>
            </w:r>
            <w:r w:rsidR="00D37423" w:rsidRPr="00162762">
              <w:rPr>
                <w:rFonts w:ascii="Times New Roman" w:hAnsi="Times New Roman"/>
                <w:bCs/>
                <w:color w:val="000000"/>
                <w:sz w:val="24"/>
                <w:szCs w:val="24"/>
                <w:lang w:val="en-SG" w:eastAsia="en-SG"/>
              </w:rPr>
              <w:t xml:space="preserve">các xã </w:t>
            </w:r>
            <w:r w:rsidRPr="00162762">
              <w:rPr>
                <w:rFonts w:ascii="Times New Roman" w:hAnsi="Times New Roman"/>
                <w:bCs/>
                <w:color w:val="000000"/>
                <w:sz w:val="24"/>
                <w:szCs w:val="24"/>
                <w:lang w:val="en-SG" w:eastAsia="en-SG"/>
              </w:rPr>
              <w:t>khi tham dự kỳ họp Hội đồng nhân dân tỉnh trong trường hợp cơ quan, đơn vị công tác không bố trí phương tiện đưa đón.</w:t>
            </w:r>
          </w:p>
        </w:tc>
      </w:tr>
      <w:tr w:rsidR="00FE4225" w:rsidRPr="00162762" w14:paraId="76728207" w14:textId="77777777" w:rsidTr="00FE4225">
        <w:trPr>
          <w:gridAfter w:val="1"/>
          <w:wAfter w:w="11" w:type="dxa"/>
          <w:trHeight w:val="7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5AE5CBE"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3D28D318" w14:textId="7B709A0B" w:rsidR="00FE4225" w:rsidRPr="00162762" w:rsidRDefault="00D37423"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 xml:space="preserve">Từ 10 </w:t>
            </w:r>
            <w:r w:rsidR="00047008" w:rsidRPr="00162762">
              <w:rPr>
                <w:rFonts w:ascii="Times New Roman" w:hAnsi="Times New Roman"/>
                <w:b w:val="0"/>
                <w:color w:val="000000"/>
                <w:sz w:val="24"/>
                <w:szCs w:val="24"/>
                <w:lang w:val="en-SG" w:eastAsia="en-SG"/>
              </w:rPr>
              <w:t xml:space="preserve">km </w:t>
            </w:r>
            <w:r w:rsidRPr="00162762">
              <w:rPr>
                <w:rFonts w:ascii="Times New Roman" w:hAnsi="Times New Roman"/>
                <w:b w:val="0"/>
                <w:color w:val="000000"/>
                <w:sz w:val="24"/>
                <w:szCs w:val="24"/>
                <w:lang w:val="en-SG" w:eastAsia="en-SG"/>
              </w:rPr>
              <w:t>đến d</w:t>
            </w:r>
            <w:r w:rsidR="00FE4225" w:rsidRPr="00162762">
              <w:rPr>
                <w:rFonts w:ascii="Times New Roman" w:hAnsi="Times New Roman"/>
                <w:b w:val="0"/>
                <w:color w:val="000000"/>
                <w:sz w:val="24"/>
                <w:szCs w:val="24"/>
                <w:lang w:val="en-SG" w:eastAsia="en-SG"/>
              </w:rPr>
              <w:t>ưới 50 km</w:t>
            </w:r>
          </w:p>
        </w:tc>
        <w:tc>
          <w:tcPr>
            <w:tcW w:w="2040" w:type="dxa"/>
            <w:tcBorders>
              <w:top w:val="nil"/>
              <w:left w:val="nil"/>
              <w:bottom w:val="single" w:sz="4" w:space="0" w:color="auto"/>
              <w:right w:val="single" w:sz="4" w:space="0" w:color="auto"/>
            </w:tcBorders>
            <w:shd w:val="clear" w:color="000000" w:fill="FFFFFF"/>
            <w:vAlign w:val="center"/>
            <w:hideMark/>
          </w:tcPr>
          <w:p w14:paraId="6237131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đồng/người/lần tham dự</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75E51FBD"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100.000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1FF9E8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33DCE10C" w14:textId="77777777" w:rsidTr="00FE4225">
        <w:trPr>
          <w:gridAfter w:val="1"/>
          <w:wAfter w:w="11" w:type="dxa"/>
          <w:trHeight w:val="7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1F33BA8"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0B447247"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Từ 50 km đến dưới 100 km</w:t>
            </w:r>
          </w:p>
        </w:tc>
        <w:tc>
          <w:tcPr>
            <w:tcW w:w="2040" w:type="dxa"/>
            <w:tcBorders>
              <w:top w:val="nil"/>
              <w:left w:val="nil"/>
              <w:bottom w:val="single" w:sz="4" w:space="0" w:color="auto"/>
              <w:right w:val="single" w:sz="4" w:space="0" w:color="auto"/>
            </w:tcBorders>
            <w:shd w:val="clear" w:color="000000" w:fill="FFFFFF"/>
            <w:vAlign w:val="center"/>
            <w:hideMark/>
          </w:tcPr>
          <w:p w14:paraId="5BE0C3E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đồng/người/lần tham dự</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58C7E136"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150.000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717B73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03647FE2" w14:textId="77777777" w:rsidTr="00FE4225">
        <w:trPr>
          <w:gridAfter w:val="1"/>
          <w:wAfter w:w="11" w:type="dxa"/>
          <w:trHeight w:val="7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BB24CF2"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423EB39C"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Từ 100 km trở lên</w:t>
            </w:r>
          </w:p>
        </w:tc>
        <w:tc>
          <w:tcPr>
            <w:tcW w:w="2040" w:type="dxa"/>
            <w:tcBorders>
              <w:top w:val="nil"/>
              <w:left w:val="nil"/>
              <w:bottom w:val="single" w:sz="4" w:space="0" w:color="auto"/>
              <w:right w:val="single" w:sz="4" w:space="0" w:color="auto"/>
            </w:tcBorders>
            <w:shd w:val="clear" w:color="000000" w:fill="FFFFFF"/>
            <w:vAlign w:val="center"/>
            <w:hideMark/>
          </w:tcPr>
          <w:p w14:paraId="7A7D3D6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đồng/người/lần tham dự</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31A8F760" w14:textId="77777777" w:rsidR="00FE4225" w:rsidRPr="00162762" w:rsidRDefault="00FE4225" w:rsidP="00162762">
            <w:pPr>
              <w:spacing w:before="80" w:after="80"/>
              <w:jc w:val="center"/>
              <w:rPr>
                <w:rFonts w:ascii="Times New Roman" w:hAnsi="Times New Roman"/>
                <w:b w:val="0"/>
                <w:sz w:val="24"/>
                <w:szCs w:val="24"/>
                <w:lang w:val="en-SG" w:eastAsia="en-SG"/>
              </w:rPr>
            </w:pPr>
            <w:r w:rsidRPr="00162762">
              <w:rPr>
                <w:rFonts w:ascii="Times New Roman" w:hAnsi="Times New Roman"/>
                <w:b w:val="0"/>
                <w:sz w:val="24"/>
                <w:szCs w:val="24"/>
                <w:lang w:val="en-SG" w:eastAsia="en-SG"/>
              </w:rPr>
              <w:t>200.000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A26F3D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r>
      <w:tr w:rsidR="00FE4225" w:rsidRPr="00162762" w14:paraId="08C4C0F6" w14:textId="77777777" w:rsidTr="00FE4225">
        <w:trPr>
          <w:trHeight w:val="52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18AA43E"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VI</w:t>
            </w:r>
          </w:p>
        </w:tc>
        <w:tc>
          <w:tcPr>
            <w:tcW w:w="6494" w:type="dxa"/>
            <w:gridSpan w:val="3"/>
            <w:tcBorders>
              <w:top w:val="single" w:sz="4" w:space="0" w:color="auto"/>
              <w:left w:val="nil"/>
              <w:bottom w:val="single" w:sz="4" w:space="0" w:color="auto"/>
              <w:right w:val="single" w:sz="4" w:space="0" w:color="auto"/>
            </w:tcBorders>
            <w:shd w:val="clear" w:color="000000" w:fill="FFFFFF"/>
            <w:vAlign w:val="center"/>
            <w:hideMark/>
          </w:tcPr>
          <w:p w14:paraId="7ECBBFA1"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Các chế độ khác phục vụ hoạt động của Hội đồng nhân dân</w:t>
            </w:r>
          </w:p>
        </w:tc>
        <w:tc>
          <w:tcPr>
            <w:tcW w:w="1494" w:type="dxa"/>
            <w:gridSpan w:val="2"/>
            <w:tcBorders>
              <w:top w:val="nil"/>
              <w:left w:val="nil"/>
              <w:bottom w:val="single" w:sz="4" w:space="0" w:color="auto"/>
              <w:right w:val="single" w:sz="4" w:space="0" w:color="auto"/>
            </w:tcBorders>
            <w:shd w:val="clear" w:color="000000" w:fill="FFFFFF"/>
            <w:vAlign w:val="center"/>
            <w:hideMark/>
          </w:tcPr>
          <w:p w14:paraId="69836CE9"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 </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71F6165C" w14:textId="77777777" w:rsidR="00FE4225" w:rsidRPr="00162762" w:rsidRDefault="00FE4225" w:rsidP="00162762">
            <w:pPr>
              <w:spacing w:before="80" w:after="80"/>
              <w:rPr>
                <w:rFonts w:ascii="Times New Roman" w:hAnsi="Times New Roman"/>
                <w:bCs/>
                <w:color w:val="000000"/>
                <w:sz w:val="22"/>
                <w:szCs w:val="22"/>
                <w:lang w:val="en-SG" w:eastAsia="en-SG"/>
              </w:rPr>
            </w:pPr>
            <w:r w:rsidRPr="00162762">
              <w:rPr>
                <w:rFonts w:ascii="Times New Roman" w:hAnsi="Times New Roman"/>
                <w:bCs/>
                <w:color w:val="000000"/>
                <w:sz w:val="22"/>
                <w:szCs w:val="22"/>
                <w:lang w:val="en-SG" w:eastAsia="en-SG"/>
              </w:rPr>
              <w:t> </w:t>
            </w:r>
          </w:p>
        </w:tc>
      </w:tr>
      <w:tr w:rsidR="00FE4225" w:rsidRPr="00162762" w14:paraId="720028A0" w14:textId="77777777" w:rsidTr="00FE4225">
        <w:trPr>
          <w:trHeight w:val="54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F2B4274"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1</w:t>
            </w:r>
          </w:p>
        </w:tc>
        <w:tc>
          <w:tcPr>
            <w:tcW w:w="7988" w:type="dxa"/>
            <w:gridSpan w:val="5"/>
            <w:tcBorders>
              <w:top w:val="single" w:sz="4" w:space="0" w:color="auto"/>
              <w:left w:val="nil"/>
              <w:bottom w:val="single" w:sz="4" w:space="0" w:color="auto"/>
              <w:right w:val="single" w:sz="4" w:space="0" w:color="auto"/>
            </w:tcBorders>
            <w:shd w:val="clear" w:color="000000" w:fill="FFFFFF"/>
            <w:vAlign w:val="center"/>
            <w:hideMark/>
          </w:tcPr>
          <w:p w14:paraId="39A158F9"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Chi thăm hỏi, trợ cấp ốm đau; tang lễ</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7DDF139B" w14:textId="77777777" w:rsidR="00FE4225" w:rsidRPr="00162762" w:rsidRDefault="00FE4225" w:rsidP="00162762">
            <w:pPr>
              <w:spacing w:before="80" w:after="80"/>
              <w:rPr>
                <w:rFonts w:ascii="Times New Roman" w:hAnsi="Times New Roman"/>
                <w:bCs/>
                <w:color w:val="000000"/>
                <w:sz w:val="22"/>
                <w:szCs w:val="22"/>
                <w:lang w:val="en-SG" w:eastAsia="en-SG"/>
              </w:rPr>
            </w:pPr>
            <w:r w:rsidRPr="00162762">
              <w:rPr>
                <w:rFonts w:ascii="Times New Roman" w:hAnsi="Times New Roman"/>
                <w:bCs/>
                <w:color w:val="000000"/>
                <w:sz w:val="22"/>
                <w:szCs w:val="22"/>
                <w:lang w:val="en-SG" w:eastAsia="en-SG"/>
              </w:rPr>
              <w:t> </w:t>
            </w:r>
          </w:p>
        </w:tc>
      </w:tr>
      <w:tr w:rsidR="00FE4225" w:rsidRPr="00162762" w14:paraId="56CD54AD" w14:textId="77777777" w:rsidTr="00FE4225">
        <w:trPr>
          <w:gridAfter w:val="1"/>
          <w:wAfter w:w="11" w:type="dxa"/>
          <w:trHeight w:val="8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238421"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C909F28"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thăm hỏi, ốm đau đại biểu Hội đồng nhân dân (chi không quá 02 lần/đại biểu/năm)</w:t>
            </w:r>
          </w:p>
        </w:tc>
        <w:tc>
          <w:tcPr>
            <w:tcW w:w="2040" w:type="dxa"/>
            <w:tcBorders>
              <w:top w:val="nil"/>
              <w:left w:val="nil"/>
              <w:bottom w:val="single" w:sz="4" w:space="0" w:color="auto"/>
              <w:right w:val="single" w:sz="4" w:space="0" w:color="auto"/>
            </w:tcBorders>
            <w:shd w:val="clear" w:color="000000" w:fill="FFFFFF"/>
            <w:vAlign w:val="center"/>
            <w:hideMark/>
          </w:tcPr>
          <w:p w14:paraId="0336B21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đồng/người/lần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645A562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3.000.000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8A7C21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3.000.000</w:t>
            </w:r>
          </w:p>
        </w:tc>
      </w:tr>
      <w:tr w:rsidR="00FE4225" w:rsidRPr="00162762" w14:paraId="4320D920" w14:textId="77777777" w:rsidTr="00FE4225">
        <w:trPr>
          <w:gridAfter w:val="1"/>
          <w:wAfter w:w="11" w:type="dxa"/>
          <w:trHeight w:val="8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3661C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27516BC7"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Trường hợp Đại biểu HĐND bị bệnh hiểm nghèo (chi không quá 02 lần/đại biểu/năm)</w:t>
            </w:r>
          </w:p>
        </w:tc>
        <w:tc>
          <w:tcPr>
            <w:tcW w:w="2040" w:type="dxa"/>
            <w:tcBorders>
              <w:top w:val="nil"/>
              <w:left w:val="nil"/>
              <w:bottom w:val="single" w:sz="4" w:space="0" w:color="auto"/>
              <w:right w:val="single" w:sz="4" w:space="0" w:color="auto"/>
            </w:tcBorders>
            <w:shd w:val="clear" w:color="000000" w:fill="FFFFFF"/>
            <w:vAlign w:val="center"/>
            <w:hideMark/>
          </w:tcPr>
          <w:p w14:paraId="79A0876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đồng/người/lần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1E76AF7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8.000.000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A373609"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8.000.000</w:t>
            </w:r>
          </w:p>
        </w:tc>
      </w:tr>
      <w:tr w:rsidR="00FE4225" w:rsidRPr="00162762" w14:paraId="376CEE66" w14:textId="77777777" w:rsidTr="00FE4225">
        <w:trPr>
          <w:gridAfter w:val="1"/>
          <w:wAfter w:w="11" w:type="dxa"/>
          <w:trHeight w:val="17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E368301"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C4CAA28"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Chi trợ cấp đối với gia đình các đối tượng sau nếu từ trần: Đại biểu HĐND; bố, mẹ đẻ; bố, mẹ vợ (chồng); vợ (chồng) của đại biểu HĐND (không bao gồm vòng hoa, lễ viếng được thanh toán theo thực tế)</w:t>
            </w:r>
          </w:p>
        </w:tc>
        <w:tc>
          <w:tcPr>
            <w:tcW w:w="2040" w:type="dxa"/>
            <w:tcBorders>
              <w:top w:val="nil"/>
              <w:left w:val="nil"/>
              <w:bottom w:val="single" w:sz="4" w:space="0" w:color="auto"/>
              <w:right w:val="single" w:sz="4" w:space="0" w:color="auto"/>
            </w:tcBorders>
            <w:shd w:val="clear" w:color="000000" w:fill="FFFFFF"/>
            <w:vAlign w:val="center"/>
            <w:hideMark/>
          </w:tcPr>
          <w:p w14:paraId="5428B6D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đồng/người/lần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38FB4F1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3.000.000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C16F2C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3.000.000</w:t>
            </w:r>
          </w:p>
        </w:tc>
      </w:tr>
      <w:tr w:rsidR="00FE4225" w:rsidRPr="00162762" w14:paraId="448F8784" w14:textId="77777777" w:rsidTr="00FE4225">
        <w:trPr>
          <w:gridAfter w:val="1"/>
          <w:wAfter w:w="11" w:type="dxa"/>
          <w:trHeight w:val="11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9028FA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lastRenderedPageBreak/>
              <w:t>-</w:t>
            </w:r>
          </w:p>
        </w:tc>
        <w:tc>
          <w:tcPr>
            <w:tcW w:w="4434" w:type="dxa"/>
            <w:tcBorders>
              <w:top w:val="nil"/>
              <w:left w:val="nil"/>
              <w:bottom w:val="single" w:sz="4" w:space="0" w:color="auto"/>
              <w:right w:val="single" w:sz="4" w:space="0" w:color="auto"/>
            </w:tcBorders>
            <w:shd w:val="clear" w:color="000000" w:fill="FFFFFF"/>
            <w:vAlign w:val="center"/>
            <w:hideMark/>
          </w:tcPr>
          <w:p w14:paraId="224ECAC6"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Trường hợp gia đình đại biểu HĐND gặp khó khăn đột xuất như thiên tai, hỏa hoạn (chi không quá 02 lần/đại biểu/năm)</w:t>
            </w:r>
          </w:p>
        </w:tc>
        <w:tc>
          <w:tcPr>
            <w:tcW w:w="2040" w:type="dxa"/>
            <w:tcBorders>
              <w:top w:val="nil"/>
              <w:left w:val="nil"/>
              <w:bottom w:val="single" w:sz="4" w:space="0" w:color="auto"/>
              <w:right w:val="single" w:sz="4" w:space="0" w:color="auto"/>
            </w:tcBorders>
            <w:shd w:val="clear" w:color="000000" w:fill="FFFFFF"/>
            <w:vAlign w:val="center"/>
            <w:hideMark/>
          </w:tcPr>
          <w:p w14:paraId="43C5C920"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đồng/người/lần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15C1972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ECFCA4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5.000.000</w:t>
            </w:r>
          </w:p>
        </w:tc>
      </w:tr>
      <w:tr w:rsidR="00FE4225" w:rsidRPr="00162762" w14:paraId="57A8BB4F" w14:textId="77777777" w:rsidTr="00FE4225">
        <w:trPr>
          <w:trHeight w:val="8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14EB39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534D4DA6"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Các mức chi thăm hỏi, trợ cấp đối với cán bộ, công chức, người lao động Văn phòng phục vụ hoạt động của Hội đồng nhân dân: Thực hiện như đại biểu Hội đồng nhân dân cùng cấp</w:t>
            </w:r>
          </w:p>
        </w:tc>
      </w:tr>
      <w:tr w:rsidR="00FE4225" w:rsidRPr="00162762" w14:paraId="236AC994" w14:textId="77777777" w:rsidTr="00FE4225">
        <w:trPr>
          <w:trHeight w:val="8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F26B603"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0B219C03"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Đối với đại biểu Hội đồng nhân dân cấp tỉnh là cán bộ thuộc diện Ban Thường vụ Tỉnh ủy quản lý: Ngoài chế độ nêu trên, được thực hiện theo quy định chung của tỉnh về chế độ từ trần</w:t>
            </w:r>
          </w:p>
        </w:tc>
      </w:tr>
      <w:tr w:rsidR="00FE4225" w:rsidRPr="00162762" w14:paraId="4982081A" w14:textId="77777777" w:rsidTr="00FE4225">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2C3E5DE"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2</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40564AD8"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Chế độ tặng quà đối với các đối tượng chính sách - xã hội</w:t>
            </w:r>
          </w:p>
        </w:tc>
      </w:tr>
      <w:tr w:rsidR="00FE4225" w:rsidRPr="00162762" w14:paraId="2BF255DF" w14:textId="77777777" w:rsidTr="00FE4225">
        <w:trPr>
          <w:trHeight w:val="58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7D99CD"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a</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19820479" w14:textId="77777777" w:rsidR="00FE4225" w:rsidRPr="00162762" w:rsidRDefault="00FE4225" w:rsidP="00162762">
            <w:pPr>
              <w:spacing w:before="80" w:after="80"/>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Đối tượng</w:t>
            </w:r>
          </w:p>
        </w:tc>
      </w:tr>
      <w:tr w:rsidR="00FE4225" w:rsidRPr="00162762" w14:paraId="5940646D" w14:textId="77777777" w:rsidTr="002A3533">
        <w:trPr>
          <w:trHeight w:val="209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AD52388"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 </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2DC0D1E1"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Chế độ tặng quà được thực hiện đối với các đối tượng sau: Các đối tượng chính sách được quy định tại khoản 1 Điều 2 của Pháp Lệnh ưu đãi người có công với cách mạng; các tập thể, cá nhân có thành tích xuất sắc trong chiến đấu, trong lao động sản xuất, có đóng góp với hoạt động của Hội đồng nhân dân; gia đình và cá nhân gặp rủi ro do thiên tai; các tập thể thuộc diện chính sách xã hội, như trại điều dưỡng thương, bệnh binh, trại trẻ mồ côi, người khuyết tật; trường dân tộc nội trú; các đơn vị bộ đội, công an ở biên giới và các trường hợp đặc biệt khác do Thường trực Hội đồng nhân dân quyết định</w:t>
            </w:r>
          </w:p>
        </w:tc>
      </w:tr>
      <w:tr w:rsidR="00FE4225" w:rsidRPr="00162762" w14:paraId="3C45FDBA" w14:textId="77777777" w:rsidTr="00FE4225">
        <w:trPr>
          <w:trHeight w:val="55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6599293" w14:textId="77777777" w:rsidR="00FE4225" w:rsidRPr="00162762" w:rsidRDefault="00FE4225" w:rsidP="00162762">
            <w:pPr>
              <w:spacing w:before="80" w:after="80"/>
              <w:jc w:val="center"/>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b</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0558D73D" w14:textId="77777777" w:rsidR="00FE4225" w:rsidRPr="00162762" w:rsidRDefault="00FE4225" w:rsidP="00162762">
            <w:pPr>
              <w:spacing w:before="80" w:after="80"/>
              <w:rPr>
                <w:rFonts w:ascii="Times New Roman" w:hAnsi="Times New Roman"/>
                <w:bCs/>
                <w:i/>
                <w:iCs/>
                <w:color w:val="000000"/>
                <w:sz w:val="24"/>
                <w:szCs w:val="24"/>
                <w:lang w:val="en-SG" w:eastAsia="en-SG"/>
              </w:rPr>
            </w:pPr>
            <w:r w:rsidRPr="00162762">
              <w:rPr>
                <w:rFonts w:ascii="Times New Roman" w:hAnsi="Times New Roman"/>
                <w:bCs/>
                <w:i/>
                <w:iCs/>
                <w:color w:val="000000"/>
                <w:sz w:val="24"/>
                <w:szCs w:val="24"/>
                <w:lang w:val="en-SG" w:eastAsia="en-SG"/>
              </w:rPr>
              <w:t>Mức chi</w:t>
            </w:r>
          </w:p>
        </w:tc>
      </w:tr>
      <w:tr w:rsidR="00FE4225" w:rsidRPr="00162762" w14:paraId="3191AECB" w14:textId="77777777" w:rsidTr="00FE4225">
        <w:trPr>
          <w:trHeight w:val="55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42395B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44349DAC"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Thường trực Hội đồng nhân dân</w:t>
            </w:r>
          </w:p>
        </w:tc>
      </w:tr>
      <w:tr w:rsidR="00FE4225" w:rsidRPr="00162762" w14:paraId="11A9CCA1" w14:textId="77777777" w:rsidTr="002A3533">
        <w:trPr>
          <w:gridAfter w:val="1"/>
          <w:wAfter w:w="11" w:type="dxa"/>
          <w:trHeight w:val="69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CEB7D6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3135F810"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Đối với tập thể</w:t>
            </w:r>
          </w:p>
        </w:tc>
        <w:tc>
          <w:tcPr>
            <w:tcW w:w="2040" w:type="dxa"/>
            <w:tcBorders>
              <w:top w:val="nil"/>
              <w:left w:val="nil"/>
              <w:bottom w:val="single" w:sz="4" w:space="0" w:color="auto"/>
              <w:right w:val="single" w:sz="4" w:space="0" w:color="auto"/>
            </w:tcBorders>
            <w:shd w:val="clear" w:color="000000" w:fill="FFFFFF"/>
            <w:vAlign w:val="center"/>
            <w:hideMark/>
          </w:tcPr>
          <w:p w14:paraId="7E7A410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đồng/đơn vị/lần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331D5A6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821BF0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2.500.000</w:t>
            </w:r>
          </w:p>
        </w:tc>
      </w:tr>
      <w:tr w:rsidR="00FE4225" w:rsidRPr="00162762" w14:paraId="770811A5" w14:textId="77777777" w:rsidTr="002A3533">
        <w:trPr>
          <w:gridAfter w:val="1"/>
          <w:wAfter w:w="11" w:type="dxa"/>
          <w:trHeight w:val="68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A1BFD9A"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5EDCD0DD"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Đối với cá nhân</w:t>
            </w:r>
          </w:p>
        </w:tc>
        <w:tc>
          <w:tcPr>
            <w:tcW w:w="2040" w:type="dxa"/>
            <w:tcBorders>
              <w:top w:val="nil"/>
              <w:left w:val="nil"/>
              <w:bottom w:val="single" w:sz="4" w:space="0" w:color="auto"/>
              <w:right w:val="single" w:sz="4" w:space="0" w:color="auto"/>
            </w:tcBorders>
            <w:shd w:val="clear" w:color="000000" w:fill="FFFFFF"/>
            <w:vAlign w:val="center"/>
            <w:hideMark/>
          </w:tcPr>
          <w:p w14:paraId="584598E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đồng/người/lần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0107E855"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768B582"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r>
      <w:tr w:rsidR="00FE4225" w:rsidRPr="00162762" w14:paraId="533C43FE" w14:textId="77777777" w:rsidTr="002A3533">
        <w:trPr>
          <w:trHeight w:val="68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99CEFC"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26A641EF"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Các Ban Hội đồng nhân dân</w:t>
            </w:r>
          </w:p>
        </w:tc>
      </w:tr>
      <w:tr w:rsidR="00FE4225" w:rsidRPr="00162762" w14:paraId="6B4F2005" w14:textId="77777777" w:rsidTr="002A3533">
        <w:trPr>
          <w:gridAfter w:val="1"/>
          <w:wAfter w:w="11" w:type="dxa"/>
          <w:trHeight w:val="73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A093CC4"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5F6D0EB5"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Đối với tập thể</w:t>
            </w:r>
          </w:p>
        </w:tc>
        <w:tc>
          <w:tcPr>
            <w:tcW w:w="2040" w:type="dxa"/>
            <w:tcBorders>
              <w:top w:val="nil"/>
              <w:left w:val="nil"/>
              <w:bottom w:val="single" w:sz="4" w:space="0" w:color="auto"/>
              <w:right w:val="single" w:sz="4" w:space="0" w:color="auto"/>
            </w:tcBorders>
            <w:shd w:val="clear" w:color="000000" w:fill="FFFFFF"/>
            <w:vAlign w:val="center"/>
            <w:hideMark/>
          </w:tcPr>
          <w:p w14:paraId="75DA17FB"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đồng/đơn vị/lần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AD6FD6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3.000.000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4C4571F"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1.500.000</w:t>
            </w:r>
          </w:p>
        </w:tc>
      </w:tr>
      <w:tr w:rsidR="00FE4225" w:rsidRPr="00162762" w14:paraId="37769F66" w14:textId="77777777" w:rsidTr="002A3533">
        <w:trPr>
          <w:gridAfter w:val="1"/>
          <w:wAfter w:w="11" w:type="dxa"/>
          <w:trHeight w:val="69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58C3EE6"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0055EABB"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Đối với cá nhân</w:t>
            </w:r>
          </w:p>
        </w:tc>
        <w:tc>
          <w:tcPr>
            <w:tcW w:w="2040" w:type="dxa"/>
            <w:tcBorders>
              <w:top w:val="nil"/>
              <w:left w:val="nil"/>
              <w:bottom w:val="single" w:sz="4" w:space="0" w:color="auto"/>
              <w:right w:val="single" w:sz="4" w:space="0" w:color="auto"/>
            </w:tcBorders>
            <w:shd w:val="clear" w:color="000000" w:fill="FFFFFF"/>
            <w:vAlign w:val="center"/>
            <w:hideMark/>
          </w:tcPr>
          <w:p w14:paraId="7B1AADF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đồng/người/lần</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4991F3F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F493B58"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500.000</w:t>
            </w:r>
          </w:p>
        </w:tc>
      </w:tr>
      <w:tr w:rsidR="00FE4225" w:rsidRPr="00162762" w14:paraId="3F8E7BD9" w14:textId="77777777" w:rsidTr="00FE4225">
        <w:trPr>
          <w:trHeight w:val="58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CCDCC6B"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3</w:t>
            </w:r>
          </w:p>
        </w:tc>
        <w:tc>
          <w:tcPr>
            <w:tcW w:w="9548"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5E27FFD5" w14:textId="77777777" w:rsidR="00FE4225" w:rsidRPr="00162762" w:rsidRDefault="00FE4225" w:rsidP="00162762">
            <w:pPr>
              <w:spacing w:before="80" w:after="80"/>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Chế độ tặng quà lưu niệm</w:t>
            </w:r>
          </w:p>
        </w:tc>
      </w:tr>
      <w:tr w:rsidR="00FE4225" w:rsidRPr="00162762" w14:paraId="3BA319D2" w14:textId="77777777" w:rsidTr="00FE4225">
        <w:trPr>
          <w:trHeight w:val="88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8321C22" w14:textId="77777777" w:rsidR="00FE4225" w:rsidRPr="00162762" w:rsidRDefault="00FE4225" w:rsidP="00162762">
            <w:pPr>
              <w:spacing w:before="80" w:after="80"/>
              <w:jc w:val="center"/>
              <w:rPr>
                <w:rFonts w:ascii="Times New Roman" w:hAnsi="Times New Roman"/>
                <w:bCs/>
                <w:color w:val="000000"/>
                <w:sz w:val="24"/>
                <w:szCs w:val="24"/>
                <w:lang w:val="en-SG" w:eastAsia="en-SG"/>
              </w:rPr>
            </w:pPr>
            <w:r w:rsidRPr="00162762">
              <w:rPr>
                <w:rFonts w:ascii="Times New Roman" w:hAnsi="Times New Roman"/>
                <w:bCs/>
                <w:color w:val="000000"/>
                <w:sz w:val="24"/>
                <w:szCs w:val="24"/>
                <w:lang w:val="en-SG" w:eastAsia="en-SG"/>
              </w:rPr>
              <w:t>-</w:t>
            </w:r>
          </w:p>
        </w:tc>
        <w:tc>
          <w:tcPr>
            <w:tcW w:w="9548" w:type="dxa"/>
            <w:gridSpan w:val="7"/>
            <w:tcBorders>
              <w:top w:val="single" w:sz="4" w:space="0" w:color="auto"/>
              <w:left w:val="nil"/>
              <w:bottom w:val="single" w:sz="4" w:space="0" w:color="auto"/>
              <w:right w:val="single" w:sz="4" w:space="0" w:color="000000"/>
            </w:tcBorders>
            <w:shd w:val="clear" w:color="000000" w:fill="FFFFFF"/>
            <w:vAlign w:val="center"/>
            <w:hideMark/>
          </w:tcPr>
          <w:p w14:paraId="156E1833" w14:textId="77777777" w:rsidR="00FE4225" w:rsidRPr="00162762" w:rsidRDefault="00FE4225" w:rsidP="00162762">
            <w:pPr>
              <w:spacing w:before="80" w:after="80"/>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Đại biểu HĐND được tặng quà lưu niệm khi kết thúc nhiệm kỳ: Do Thường trực Hội đồng nhân dân quyết định trên cơ sở cân đối nguồn kinh phí được giao</w:t>
            </w:r>
          </w:p>
        </w:tc>
      </w:tr>
      <w:tr w:rsidR="00FE4225" w:rsidRPr="00162762" w14:paraId="022A2679" w14:textId="77777777" w:rsidTr="00FE4225">
        <w:trPr>
          <w:gridAfter w:val="1"/>
          <w:wAfter w:w="11" w:type="dxa"/>
          <w:trHeight w:val="115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B225717"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w:t>
            </w:r>
          </w:p>
        </w:tc>
        <w:tc>
          <w:tcPr>
            <w:tcW w:w="4434" w:type="dxa"/>
            <w:tcBorders>
              <w:top w:val="nil"/>
              <w:left w:val="nil"/>
              <w:bottom w:val="single" w:sz="4" w:space="0" w:color="auto"/>
              <w:right w:val="single" w:sz="4" w:space="0" w:color="auto"/>
            </w:tcBorders>
            <w:shd w:val="clear" w:color="000000" w:fill="FFFFFF"/>
            <w:vAlign w:val="center"/>
            <w:hideMark/>
          </w:tcPr>
          <w:p w14:paraId="6F740A55" w14:textId="77777777" w:rsidR="00FE4225" w:rsidRPr="00162762" w:rsidRDefault="00FE4225" w:rsidP="00162762">
            <w:pPr>
              <w:spacing w:before="80" w:after="80"/>
              <w:jc w:val="both"/>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Đại biểu HĐND được tặng quà lưu niệm khi thôi làm nhiệm vụ đại biểu; Đại biểu Hội đồng nhân dân hoạt động chuyên trách khi chuyển công tác</w:t>
            </w:r>
          </w:p>
        </w:tc>
        <w:tc>
          <w:tcPr>
            <w:tcW w:w="2040" w:type="dxa"/>
            <w:tcBorders>
              <w:top w:val="nil"/>
              <w:left w:val="nil"/>
              <w:bottom w:val="single" w:sz="4" w:space="0" w:color="auto"/>
              <w:right w:val="single" w:sz="4" w:space="0" w:color="auto"/>
            </w:tcBorders>
            <w:shd w:val="clear" w:color="000000" w:fill="FFFFFF"/>
            <w:vAlign w:val="center"/>
            <w:hideMark/>
          </w:tcPr>
          <w:p w14:paraId="51BD5E2E"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đồng/người</w:t>
            </w:r>
          </w:p>
        </w:tc>
        <w:tc>
          <w:tcPr>
            <w:tcW w:w="1503" w:type="dxa"/>
            <w:gridSpan w:val="2"/>
            <w:tcBorders>
              <w:top w:val="nil"/>
              <w:left w:val="nil"/>
              <w:bottom w:val="single" w:sz="4" w:space="0" w:color="auto"/>
              <w:right w:val="single" w:sz="4" w:space="0" w:color="auto"/>
            </w:tcBorders>
            <w:shd w:val="clear" w:color="000000" w:fill="FFFFFF"/>
            <w:vAlign w:val="center"/>
            <w:hideMark/>
          </w:tcPr>
          <w:p w14:paraId="68D2FBE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3.000.000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1179E8D" w14:textId="77777777" w:rsidR="00FE4225" w:rsidRPr="00162762" w:rsidRDefault="00FE4225" w:rsidP="00162762">
            <w:pPr>
              <w:spacing w:before="80" w:after="80"/>
              <w:jc w:val="center"/>
              <w:rPr>
                <w:rFonts w:ascii="Times New Roman" w:hAnsi="Times New Roman"/>
                <w:b w:val="0"/>
                <w:color w:val="000000"/>
                <w:sz w:val="24"/>
                <w:szCs w:val="24"/>
                <w:lang w:val="en-SG" w:eastAsia="en-SG"/>
              </w:rPr>
            </w:pPr>
            <w:r w:rsidRPr="00162762">
              <w:rPr>
                <w:rFonts w:ascii="Times New Roman" w:hAnsi="Times New Roman"/>
                <w:b w:val="0"/>
                <w:color w:val="000000"/>
                <w:sz w:val="24"/>
                <w:szCs w:val="24"/>
                <w:lang w:val="en-SG" w:eastAsia="en-SG"/>
              </w:rPr>
              <w:t>1.500.000</w:t>
            </w:r>
          </w:p>
        </w:tc>
      </w:tr>
    </w:tbl>
    <w:p w14:paraId="04AB28F3" w14:textId="19039C2B" w:rsidR="0039448D" w:rsidRPr="00162762" w:rsidRDefault="0039448D" w:rsidP="00162762">
      <w:pPr>
        <w:spacing w:before="80" w:after="80"/>
        <w:ind w:firstLine="680"/>
        <w:jc w:val="both"/>
        <w:rPr>
          <w:rFonts w:ascii="Times New Roman" w:hAnsi="Times New Roman"/>
          <w:lang w:val="vi-VN"/>
        </w:rPr>
      </w:pPr>
      <w:r w:rsidRPr="00162762">
        <w:rPr>
          <w:rFonts w:ascii="Times New Roman" w:hAnsi="Times New Roman"/>
          <w:lang w:val="vi-VN"/>
        </w:rPr>
        <w:lastRenderedPageBreak/>
        <w:t>Điều 5. Nguồn kinh phí thực hiện</w:t>
      </w:r>
    </w:p>
    <w:p w14:paraId="42FD8DEB" w14:textId="6A922515" w:rsidR="0039448D" w:rsidRPr="00162762" w:rsidRDefault="0039448D" w:rsidP="00162762">
      <w:pPr>
        <w:spacing w:before="80" w:after="80"/>
        <w:jc w:val="both"/>
        <w:rPr>
          <w:rFonts w:ascii="Times New Roman" w:hAnsi="Times New Roman"/>
          <w:b w:val="0"/>
          <w:bCs/>
          <w:lang w:val="vi-VN"/>
        </w:rPr>
      </w:pPr>
      <w:r w:rsidRPr="00162762">
        <w:rPr>
          <w:rFonts w:ascii="Times New Roman" w:hAnsi="Times New Roman"/>
          <w:lang w:val="vi-VN"/>
        </w:rPr>
        <w:tab/>
      </w:r>
      <w:r w:rsidR="00FF31B1" w:rsidRPr="00162762">
        <w:rPr>
          <w:rFonts w:ascii="Times New Roman" w:hAnsi="Times New Roman"/>
          <w:b w:val="0"/>
          <w:bCs/>
          <w:lang w:val="vi-VN"/>
        </w:rPr>
        <w:t>Nguồn kinh phí thực hiện nội dung và mức chi cho hoạt động của</w:t>
      </w:r>
      <w:r w:rsidR="00FF31B1" w:rsidRPr="00162762">
        <w:rPr>
          <w:rFonts w:ascii="Times New Roman" w:hAnsi="Times New Roman"/>
          <w:lang w:val="vi-VN"/>
        </w:rPr>
        <w:t xml:space="preserve"> </w:t>
      </w:r>
      <w:r w:rsidR="00FF31B1" w:rsidRPr="00162762">
        <w:rPr>
          <w:rFonts w:ascii="Times New Roman" w:hAnsi="Times New Roman"/>
          <w:b w:val="0"/>
          <w:bCs/>
          <w:lang w:val="vi-VN"/>
        </w:rPr>
        <w:t>Hội đồng nhân dân các cấp do ngân sách nhà nước đảm bảo, được bố trí theo phân cấp quản lý ngân sách nhà nước hiện hành.</w:t>
      </w:r>
    </w:p>
    <w:p w14:paraId="0518489B" w14:textId="67CC4590" w:rsidR="00562910" w:rsidRPr="00162762" w:rsidRDefault="0039448D" w:rsidP="00162762">
      <w:pPr>
        <w:spacing w:before="80" w:after="80"/>
        <w:jc w:val="both"/>
        <w:rPr>
          <w:rFonts w:ascii="Times New Roman" w:hAnsi="Times New Roman"/>
          <w:bCs/>
          <w:iCs/>
          <w:lang w:val="nl-NL"/>
        </w:rPr>
      </w:pPr>
      <w:r w:rsidRPr="00162762">
        <w:rPr>
          <w:rFonts w:ascii="Times New Roman" w:hAnsi="Times New Roman"/>
          <w:lang w:val="vi-VN"/>
        </w:rPr>
        <w:t xml:space="preserve">  </w:t>
      </w:r>
    </w:p>
    <w:p w14:paraId="491E5AAB" w14:textId="16D2AD07" w:rsidR="00027C8F" w:rsidRPr="00162762" w:rsidRDefault="00027C8F" w:rsidP="00162762">
      <w:pPr>
        <w:spacing w:before="80" w:after="80"/>
        <w:jc w:val="center"/>
        <w:rPr>
          <w:rFonts w:ascii="Times New Roman" w:hAnsi="Times New Roman"/>
          <w:bCs/>
          <w:iCs/>
          <w:lang w:val="nl-NL"/>
        </w:rPr>
      </w:pPr>
      <w:r w:rsidRPr="00162762">
        <w:rPr>
          <w:rFonts w:ascii="Times New Roman" w:hAnsi="Times New Roman"/>
          <w:bCs/>
          <w:iCs/>
          <w:lang w:val="nl-NL"/>
        </w:rPr>
        <w:t>Chương III</w:t>
      </w:r>
    </w:p>
    <w:p w14:paraId="2C891E66" w14:textId="77777777" w:rsidR="00027C8F" w:rsidRPr="00162762" w:rsidRDefault="00027C8F" w:rsidP="00162762">
      <w:pPr>
        <w:keepNext/>
        <w:tabs>
          <w:tab w:val="left" w:pos="3980"/>
        </w:tabs>
        <w:spacing w:before="80" w:after="80"/>
        <w:jc w:val="center"/>
        <w:outlineLvl w:val="3"/>
        <w:rPr>
          <w:rFonts w:ascii="Times New Roman" w:hAnsi="Times New Roman"/>
          <w:lang w:val="nl-NL"/>
        </w:rPr>
      </w:pPr>
      <w:r w:rsidRPr="00162762">
        <w:rPr>
          <w:rFonts w:ascii="Times New Roman" w:hAnsi="Times New Roman"/>
          <w:lang w:val="nl-NL"/>
        </w:rPr>
        <w:t>TỔ CHỨC THỰC HIỆN</w:t>
      </w:r>
    </w:p>
    <w:p w14:paraId="23600573" w14:textId="77777777" w:rsidR="00410469" w:rsidRPr="00162762" w:rsidRDefault="00410469" w:rsidP="00162762">
      <w:pPr>
        <w:keepNext/>
        <w:tabs>
          <w:tab w:val="left" w:pos="3980"/>
        </w:tabs>
        <w:spacing w:before="80" w:after="80"/>
        <w:jc w:val="center"/>
        <w:outlineLvl w:val="3"/>
        <w:rPr>
          <w:rFonts w:ascii="Times New Roman" w:hAnsi="Times New Roman"/>
          <w:lang w:val="nl-NL"/>
        </w:rPr>
      </w:pPr>
    </w:p>
    <w:p w14:paraId="4ABEE8CE" w14:textId="35039AF5" w:rsidR="0039448D" w:rsidRPr="00162762" w:rsidRDefault="000866C2" w:rsidP="00162762">
      <w:pPr>
        <w:shd w:val="clear" w:color="auto" w:fill="FFFFFF"/>
        <w:spacing w:before="80" w:after="80"/>
        <w:ind w:firstLine="680"/>
        <w:jc w:val="both"/>
        <w:rPr>
          <w:rFonts w:ascii="Times New Roman" w:hAnsi="Times New Roman"/>
          <w:bCs/>
          <w:lang w:val="nl-NL"/>
        </w:rPr>
      </w:pPr>
      <w:bookmarkStart w:id="4" w:name="dieu_14"/>
      <w:r w:rsidRPr="00162762">
        <w:rPr>
          <w:rFonts w:ascii="Times New Roman" w:hAnsi="Times New Roman"/>
          <w:bCs/>
          <w:lang w:val="vi-VN"/>
        </w:rPr>
        <w:t xml:space="preserve">Điều </w:t>
      </w:r>
      <w:r w:rsidR="0039448D" w:rsidRPr="00162762">
        <w:rPr>
          <w:rFonts w:ascii="Times New Roman" w:hAnsi="Times New Roman"/>
          <w:bCs/>
          <w:lang w:val="nl-NL"/>
        </w:rPr>
        <w:t>6</w:t>
      </w:r>
      <w:r w:rsidRPr="00162762">
        <w:rPr>
          <w:rFonts w:ascii="Times New Roman" w:hAnsi="Times New Roman"/>
          <w:bCs/>
          <w:lang w:val="vi-VN"/>
        </w:rPr>
        <w:t>.</w:t>
      </w:r>
      <w:bookmarkEnd w:id="4"/>
      <w:r w:rsidRPr="00162762">
        <w:rPr>
          <w:rFonts w:ascii="Times New Roman" w:hAnsi="Times New Roman"/>
          <w:bCs/>
          <w:lang w:val="vi-VN"/>
        </w:rPr>
        <w:t> </w:t>
      </w:r>
      <w:bookmarkStart w:id="5" w:name="dieu_14_name"/>
      <w:r w:rsidR="00455415" w:rsidRPr="00162762">
        <w:rPr>
          <w:rFonts w:ascii="Times New Roman" w:hAnsi="Times New Roman"/>
          <w:bCs/>
          <w:lang w:val="nl-NL"/>
        </w:rPr>
        <w:t xml:space="preserve">Trách nhiệm </w:t>
      </w:r>
      <w:r w:rsidR="0039448D" w:rsidRPr="00162762">
        <w:rPr>
          <w:rFonts w:ascii="Times New Roman" w:hAnsi="Times New Roman"/>
          <w:bCs/>
          <w:lang w:val="nl-NL"/>
        </w:rPr>
        <w:t>thực hiện</w:t>
      </w:r>
      <w:r w:rsidR="00455415" w:rsidRPr="00162762">
        <w:rPr>
          <w:rFonts w:ascii="Times New Roman" w:hAnsi="Times New Roman"/>
          <w:bCs/>
          <w:lang w:val="nl-NL"/>
        </w:rPr>
        <w:t xml:space="preserve"> quy định</w:t>
      </w:r>
    </w:p>
    <w:p w14:paraId="35BDD0D0" w14:textId="607FF66D" w:rsidR="000866C2" w:rsidRPr="00162762" w:rsidRDefault="00A70354" w:rsidP="00162762">
      <w:pPr>
        <w:shd w:val="clear" w:color="auto" w:fill="FFFFFF"/>
        <w:spacing w:before="80" w:after="80"/>
        <w:ind w:firstLine="680"/>
        <w:jc w:val="both"/>
        <w:rPr>
          <w:rFonts w:ascii="Times New Roman" w:hAnsi="Times New Roman"/>
          <w:b w:val="0"/>
          <w:lang w:val="nl-NL"/>
        </w:rPr>
      </w:pPr>
      <w:r w:rsidRPr="00162762">
        <w:rPr>
          <w:rFonts w:ascii="Times New Roman" w:hAnsi="Times New Roman"/>
          <w:b w:val="0"/>
          <w:lang w:val="nl-NL"/>
        </w:rPr>
        <w:t xml:space="preserve">1. </w:t>
      </w:r>
      <w:r w:rsidR="00FF31B1" w:rsidRPr="00162762">
        <w:rPr>
          <w:rFonts w:ascii="Times New Roman" w:hAnsi="Times New Roman"/>
          <w:b w:val="0"/>
          <w:lang w:val="nl-NL"/>
        </w:rPr>
        <w:t>Căn cứ vào các chế độ, định mức chi tiêu hiện hành của nhà nước và nội dung chi, mức chi q</w:t>
      </w:r>
      <w:r w:rsidR="004F5506" w:rsidRPr="00162762">
        <w:rPr>
          <w:rFonts w:ascii="Times New Roman" w:hAnsi="Times New Roman"/>
          <w:b w:val="0"/>
          <w:lang w:val="vi-VN"/>
        </w:rPr>
        <w:t xml:space="preserve">uy định </w:t>
      </w:r>
      <w:r w:rsidR="00FF31B1" w:rsidRPr="00162762">
        <w:rPr>
          <w:rFonts w:ascii="Times New Roman" w:hAnsi="Times New Roman"/>
          <w:b w:val="0"/>
          <w:lang w:val="nl-NL"/>
        </w:rPr>
        <w:t>tại nghị quyết</w:t>
      </w:r>
      <w:r w:rsidR="00162762">
        <w:rPr>
          <w:rFonts w:ascii="Times New Roman" w:hAnsi="Times New Roman"/>
          <w:b w:val="0"/>
          <w:lang w:val="nl-NL"/>
        </w:rPr>
        <w:t xml:space="preserve"> này</w:t>
      </w:r>
      <w:r w:rsidR="00FF31B1" w:rsidRPr="00162762">
        <w:rPr>
          <w:rFonts w:ascii="Times New Roman" w:hAnsi="Times New Roman"/>
          <w:b w:val="0"/>
          <w:lang w:val="nl-NL"/>
        </w:rPr>
        <w:t xml:space="preserve">, </w:t>
      </w:r>
      <w:r w:rsidR="004F5506" w:rsidRPr="00162762">
        <w:rPr>
          <w:rFonts w:ascii="Times New Roman" w:hAnsi="Times New Roman"/>
          <w:b w:val="0"/>
          <w:lang w:val="vi-VN"/>
        </w:rPr>
        <w:t>Thường trực Hội đồng nhân dân</w:t>
      </w:r>
      <w:r w:rsidR="00FF31B1" w:rsidRPr="00162762">
        <w:rPr>
          <w:rFonts w:ascii="Times New Roman" w:hAnsi="Times New Roman"/>
          <w:b w:val="0"/>
          <w:lang w:val="nl-NL"/>
        </w:rPr>
        <w:t>, Ủy ban nhân dân</w:t>
      </w:r>
      <w:r w:rsidR="004F5506" w:rsidRPr="00162762">
        <w:rPr>
          <w:rFonts w:ascii="Times New Roman" w:hAnsi="Times New Roman"/>
          <w:b w:val="0"/>
          <w:lang w:val="vi-VN"/>
        </w:rPr>
        <w:t xml:space="preserve"> các cấp </w:t>
      </w:r>
      <w:r w:rsidR="00FF31B1" w:rsidRPr="00162762">
        <w:rPr>
          <w:rFonts w:ascii="Times New Roman" w:hAnsi="Times New Roman"/>
          <w:b w:val="0"/>
          <w:lang w:val="nl-NL"/>
        </w:rPr>
        <w:t xml:space="preserve">có trách nhiệm chỉ đạo, tổ chức triển khai thực hiện bảo đảm hiệu quả hoạt động của </w:t>
      </w:r>
      <w:r w:rsidR="00FF31B1" w:rsidRPr="00162762">
        <w:rPr>
          <w:rFonts w:ascii="Times New Roman" w:hAnsi="Times New Roman"/>
          <w:b w:val="0"/>
          <w:bCs/>
          <w:lang w:val="nl-NL"/>
        </w:rPr>
        <w:t>Hội đồng nhân dân các cấp</w:t>
      </w:r>
      <w:r w:rsidR="000866C2" w:rsidRPr="00162762">
        <w:rPr>
          <w:rFonts w:ascii="Times New Roman" w:hAnsi="Times New Roman"/>
          <w:b w:val="0"/>
          <w:lang w:val="vi-VN"/>
        </w:rPr>
        <w:t>.</w:t>
      </w:r>
      <w:bookmarkEnd w:id="5"/>
    </w:p>
    <w:p w14:paraId="51FE8132" w14:textId="44FC5DDE" w:rsidR="00FF31B1" w:rsidRPr="00162762" w:rsidRDefault="00A70354" w:rsidP="00162762">
      <w:pPr>
        <w:shd w:val="clear" w:color="auto" w:fill="FFFFFF"/>
        <w:spacing w:before="80" w:after="80"/>
        <w:ind w:firstLine="680"/>
        <w:jc w:val="both"/>
        <w:rPr>
          <w:rFonts w:ascii="Times New Roman" w:hAnsi="Times New Roman"/>
          <w:b w:val="0"/>
          <w:lang w:val="nl-NL"/>
        </w:rPr>
      </w:pPr>
      <w:r w:rsidRPr="00162762">
        <w:rPr>
          <w:rFonts w:ascii="Times New Roman" w:hAnsi="Times New Roman"/>
          <w:b w:val="0"/>
          <w:lang w:val="nl-NL"/>
        </w:rPr>
        <w:t xml:space="preserve">2. </w:t>
      </w:r>
      <w:r w:rsidR="00FF31B1" w:rsidRPr="00162762">
        <w:rPr>
          <w:rFonts w:ascii="Times New Roman" w:hAnsi="Times New Roman"/>
          <w:b w:val="0"/>
          <w:lang w:val="nl-NL"/>
        </w:rPr>
        <w:t xml:space="preserve">Hằng năm, </w:t>
      </w:r>
      <w:r w:rsidR="00FF31B1" w:rsidRPr="00162762">
        <w:rPr>
          <w:rFonts w:ascii="Times New Roman" w:hAnsi="Times New Roman"/>
          <w:b w:val="0"/>
          <w:color w:val="000000"/>
          <w:lang w:val="vi-VN"/>
        </w:rPr>
        <w:t>Thường trực H</w:t>
      </w:r>
      <w:r w:rsidR="00FF31B1" w:rsidRPr="00162762">
        <w:rPr>
          <w:rFonts w:ascii="Times New Roman" w:hAnsi="Times New Roman"/>
          <w:b w:val="0"/>
          <w:color w:val="000000"/>
          <w:lang w:val="nl-NL"/>
        </w:rPr>
        <w:t>ội đồng nhân dân</w:t>
      </w:r>
      <w:r w:rsidR="00FF31B1" w:rsidRPr="00162762">
        <w:rPr>
          <w:rFonts w:ascii="Times New Roman" w:hAnsi="Times New Roman"/>
          <w:b w:val="0"/>
          <w:color w:val="000000"/>
          <w:lang w:val="vi-VN"/>
        </w:rPr>
        <w:t xml:space="preserve"> </w:t>
      </w:r>
      <w:r w:rsidRPr="00162762">
        <w:rPr>
          <w:rFonts w:ascii="Times New Roman" w:hAnsi="Times New Roman"/>
          <w:b w:val="0"/>
          <w:color w:val="000000"/>
        </w:rPr>
        <w:t xml:space="preserve">tỉnh </w:t>
      </w:r>
      <w:r w:rsidRPr="00162762">
        <w:rPr>
          <w:rFonts w:ascii="Times New Roman" w:hAnsi="Times New Roman"/>
          <w:b w:val="0"/>
          <w:color w:val="000000"/>
          <w:lang w:val="nl-NL"/>
        </w:rPr>
        <w:t>chỉ đạo Văn phòng Đoàn ĐBQH-HĐND tỉnh</w:t>
      </w:r>
      <w:r w:rsidR="002064AA" w:rsidRPr="00162762">
        <w:rPr>
          <w:rFonts w:ascii="Times New Roman" w:hAnsi="Times New Roman"/>
          <w:b w:val="0"/>
          <w:color w:val="000000"/>
          <w:lang w:val="nl-NL"/>
        </w:rPr>
        <w:t xml:space="preserve"> lập dự toán, </w:t>
      </w:r>
      <w:r w:rsidR="00483658" w:rsidRPr="00162762">
        <w:rPr>
          <w:rFonts w:ascii="Times New Roman" w:hAnsi="Times New Roman"/>
          <w:b w:val="0"/>
          <w:color w:val="000000"/>
          <w:lang w:val="nl-NL"/>
        </w:rPr>
        <w:t xml:space="preserve">thực hiện chấp hành dự toán và báo cáo quyết toán theo quy định của Luật Ngân sách nhà nước; </w:t>
      </w:r>
      <w:r w:rsidRPr="00162762">
        <w:rPr>
          <w:rFonts w:ascii="Times New Roman" w:hAnsi="Times New Roman"/>
          <w:b w:val="0"/>
          <w:color w:val="000000"/>
          <w:lang w:val="vi-VN"/>
        </w:rPr>
        <w:t>H</w:t>
      </w:r>
      <w:r w:rsidRPr="00162762">
        <w:rPr>
          <w:rFonts w:ascii="Times New Roman" w:hAnsi="Times New Roman"/>
          <w:b w:val="0"/>
          <w:color w:val="000000"/>
          <w:lang w:val="nl-NL"/>
        </w:rPr>
        <w:t xml:space="preserve">ội đồng nhân dân </w:t>
      </w:r>
      <w:r w:rsidR="00FF31B1" w:rsidRPr="00162762">
        <w:rPr>
          <w:rFonts w:ascii="Times New Roman" w:hAnsi="Times New Roman"/>
          <w:b w:val="0"/>
          <w:color w:val="000000"/>
          <w:lang w:val="nl-NL"/>
        </w:rPr>
        <w:t xml:space="preserve">cấp </w:t>
      </w:r>
      <w:r w:rsidR="00483658" w:rsidRPr="00162762">
        <w:rPr>
          <w:rFonts w:ascii="Times New Roman" w:hAnsi="Times New Roman"/>
          <w:b w:val="0"/>
          <w:color w:val="000000"/>
          <w:lang w:val="nl-NL"/>
        </w:rPr>
        <w:t xml:space="preserve">xã </w:t>
      </w:r>
      <w:r w:rsidR="00FF31B1" w:rsidRPr="00162762">
        <w:rPr>
          <w:rFonts w:ascii="Times New Roman" w:hAnsi="Times New Roman"/>
          <w:b w:val="0"/>
          <w:color w:val="000000"/>
          <w:lang w:val="nl-NL"/>
        </w:rPr>
        <w:t xml:space="preserve">chỉ đạo cơ quan phục vụ hoạt động </w:t>
      </w:r>
      <w:r w:rsidR="00483658" w:rsidRPr="00162762">
        <w:rPr>
          <w:rFonts w:ascii="Times New Roman" w:hAnsi="Times New Roman"/>
          <w:b w:val="0"/>
          <w:color w:val="000000"/>
          <w:lang w:val="nl-NL"/>
        </w:rPr>
        <w:t xml:space="preserve">của </w:t>
      </w:r>
      <w:r w:rsidR="00FF31B1" w:rsidRPr="00162762">
        <w:rPr>
          <w:rFonts w:ascii="Times New Roman" w:hAnsi="Times New Roman"/>
          <w:b w:val="0"/>
          <w:color w:val="000000"/>
          <w:lang w:val="vi-VN"/>
        </w:rPr>
        <w:t>H</w:t>
      </w:r>
      <w:r w:rsidR="00FF31B1" w:rsidRPr="00162762">
        <w:rPr>
          <w:rFonts w:ascii="Times New Roman" w:hAnsi="Times New Roman"/>
          <w:b w:val="0"/>
          <w:color w:val="000000"/>
          <w:lang w:val="nl-NL"/>
        </w:rPr>
        <w:t>ội đồng nhân dân</w:t>
      </w:r>
      <w:r w:rsidR="00FF31B1" w:rsidRPr="00162762">
        <w:rPr>
          <w:rFonts w:ascii="Times New Roman" w:hAnsi="Times New Roman"/>
          <w:b w:val="0"/>
          <w:color w:val="000000"/>
          <w:lang w:val="vi-VN"/>
        </w:rPr>
        <w:t xml:space="preserve"> </w:t>
      </w:r>
      <w:r w:rsidR="00483658" w:rsidRPr="00162762">
        <w:rPr>
          <w:rFonts w:ascii="Times New Roman" w:hAnsi="Times New Roman"/>
          <w:b w:val="0"/>
          <w:color w:val="000000"/>
        </w:rPr>
        <w:t xml:space="preserve">cấp xã </w:t>
      </w:r>
      <w:r w:rsidR="00FF31B1" w:rsidRPr="00162762">
        <w:rPr>
          <w:rFonts w:ascii="Times New Roman" w:hAnsi="Times New Roman"/>
          <w:b w:val="0"/>
          <w:color w:val="000000"/>
          <w:lang w:val="nl-NL"/>
        </w:rPr>
        <w:t>phối hợp với cơ quan tài chính cùng cấp lập dự toán</w:t>
      </w:r>
      <w:r w:rsidR="00727C9D" w:rsidRPr="00162762">
        <w:rPr>
          <w:rFonts w:ascii="Times New Roman" w:hAnsi="Times New Roman"/>
          <w:b w:val="0"/>
          <w:color w:val="000000"/>
          <w:lang w:val="nl-NL"/>
        </w:rPr>
        <w:t>, thực hiện chấp hành dự toán và báo cáo quyết toán theo quy định của Luật Ngân sách nhà nước.</w:t>
      </w:r>
    </w:p>
    <w:p w14:paraId="4E0092B4" w14:textId="79F43DF4" w:rsidR="000866C2" w:rsidRPr="00162762" w:rsidRDefault="00A70354" w:rsidP="00162762">
      <w:pPr>
        <w:shd w:val="clear" w:color="auto" w:fill="FFFFFF"/>
        <w:spacing w:before="80" w:after="80"/>
        <w:ind w:firstLine="680"/>
        <w:jc w:val="both"/>
        <w:rPr>
          <w:rFonts w:ascii="Times New Roman" w:hAnsi="Times New Roman"/>
          <w:b w:val="0"/>
          <w:color w:val="000000"/>
          <w:spacing w:val="-2"/>
          <w:lang w:val="nl-NL"/>
        </w:rPr>
      </w:pPr>
      <w:bookmarkStart w:id="6" w:name="dieu_15_name"/>
      <w:r w:rsidRPr="00162762">
        <w:rPr>
          <w:rFonts w:ascii="Times New Roman" w:hAnsi="Times New Roman"/>
          <w:b w:val="0"/>
          <w:color w:val="000000"/>
          <w:spacing w:val="-2"/>
        </w:rPr>
        <w:t xml:space="preserve">3. </w:t>
      </w:r>
      <w:r w:rsidR="000866C2" w:rsidRPr="00162762">
        <w:rPr>
          <w:rFonts w:ascii="Times New Roman" w:hAnsi="Times New Roman"/>
          <w:b w:val="0"/>
          <w:color w:val="000000"/>
          <w:spacing w:val="-2"/>
          <w:lang w:val="vi-VN"/>
        </w:rPr>
        <w:t>Khi có quy định mới của Trung ương, Thường trực H</w:t>
      </w:r>
      <w:r w:rsidR="0077667F" w:rsidRPr="00162762">
        <w:rPr>
          <w:rFonts w:ascii="Times New Roman" w:hAnsi="Times New Roman"/>
          <w:b w:val="0"/>
          <w:color w:val="000000"/>
          <w:spacing w:val="-2"/>
          <w:lang w:val="nl-NL"/>
        </w:rPr>
        <w:t>ội đồng nhân dân</w:t>
      </w:r>
      <w:r w:rsidR="000866C2" w:rsidRPr="00162762">
        <w:rPr>
          <w:rFonts w:ascii="Times New Roman" w:hAnsi="Times New Roman"/>
          <w:b w:val="0"/>
          <w:color w:val="000000"/>
          <w:spacing w:val="-2"/>
          <w:lang w:val="vi-VN"/>
        </w:rPr>
        <w:t xml:space="preserve"> tỉnh có trách nhiệm </w:t>
      </w:r>
      <w:r w:rsidR="00FF31B1" w:rsidRPr="00162762">
        <w:rPr>
          <w:rFonts w:ascii="Times New Roman" w:hAnsi="Times New Roman"/>
          <w:b w:val="0"/>
          <w:color w:val="000000"/>
          <w:spacing w:val="-2"/>
          <w:lang w:val="nl-NL"/>
        </w:rPr>
        <w:t xml:space="preserve">chỉ đạo các ban của </w:t>
      </w:r>
      <w:r w:rsidR="00FF31B1" w:rsidRPr="00162762">
        <w:rPr>
          <w:rFonts w:ascii="Times New Roman" w:hAnsi="Times New Roman"/>
          <w:b w:val="0"/>
          <w:color w:val="000000"/>
          <w:spacing w:val="-2"/>
          <w:lang w:val="vi-VN"/>
        </w:rPr>
        <w:t>H</w:t>
      </w:r>
      <w:r w:rsidR="00FF31B1" w:rsidRPr="00162762">
        <w:rPr>
          <w:rFonts w:ascii="Times New Roman" w:hAnsi="Times New Roman"/>
          <w:b w:val="0"/>
          <w:color w:val="000000"/>
          <w:spacing w:val="-2"/>
          <w:lang w:val="nl-NL"/>
        </w:rPr>
        <w:t>ội đồng nhân dân</w:t>
      </w:r>
      <w:r w:rsidR="00983427" w:rsidRPr="00162762">
        <w:rPr>
          <w:rFonts w:ascii="Times New Roman" w:hAnsi="Times New Roman"/>
          <w:b w:val="0"/>
          <w:color w:val="000000"/>
          <w:spacing w:val="-2"/>
          <w:lang w:val="nl-NL"/>
        </w:rPr>
        <w:t xml:space="preserve">, Văn phòng Đoàn ĐBQH-HĐND tỉnh </w:t>
      </w:r>
      <w:r w:rsidR="000866C2" w:rsidRPr="00162762">
        <w:rPr>
          <w:rFonts w:ascii="Times New Roman" w:hAnsi="Times New Roman"/>
          <w:b w:val="0"/>
          <w:color w:val="000000"/>
          <w:spacing w:val="-2"/>
          <w:lang w:val="vi-VN"/>
        </w:rPr>
        <w:t>rà soát các nội dung chi, định mức chi tại Quy định này để xem xét trình Hội đồng nhân dân tỉnh quyết định điều chỉnh, bổ sung cho phù hợp./.</w:t>
      </w:r>
      <w:bookmarkEnd w:id="3"/>
      <w:bookmarkEnd w:id="6"/>
    </w:p>
    <w:sectPr w:rsidR="000866C2" w:rsidRPr="00162762" w:rsidSect="008555A0">
      <w:headerReference w:type="default" r:id="rId11"/>
      <w:footerReference w:type="default" r:id="rId12"/>
      <w:pgSz w:w="11907" w:h="16840" w:code="9"/>
      <w:pgMar w:top="1134" w:right="964" w:bottom="1021" w:left="1701" w:header="0" w:footer="0"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EF92" w14:textId="77777777" w:rsidR="00634B6A" w:rsidRDefault="00634B6A">
      <w:r>
        <w:separator/>
      </w:r>
    </w:p>
  </w:endnote>
  <w:endnote w:type="continuationSeparator" w:id="0">
    <w:p w14:paraId="65EA7284" w14:textId="77777777" w:rsidR="00634B6A" w:rsidRDefault="0063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31C5" w14:textId="77777777" w:rsidR="00AF68ED" w:rsidRDefault="00AF68ED" w:rsidP="00956A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21DF" w14:textId="77777777" w:rsidR="00634B6A" w:rsidRDefault="00634B6A">
      <w:r>
        <w:separator/>
      </w:r>
    </w:p>
  </w:footnote>
  <w:footnote w:type="continuationSeparator" w:id="0">
    <w:p w14:paraId="5BF54772" w14:textId="77777777" w:rsidR="00634B6A" w:rsidRDefault="0063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917630"/>
      <w:docPartObj>
        <w:docPartGallery w:val="Page Numbers (Top of Page)"/>
        <w:docPartUnique/>
      </w:docPartObj>
    </w:sdtPr>
    <w:sdtEndPr>
      <w:rPr>
        <w:rFonts w:ascii="Times New Roman" w:hAnsi="Times New Roman"/>
        <w:b w:val="0"/>
        <w:bCs/>
        <w:noProof/>
        <w:sz w:val="24"/>
        <w:szCs w:val="24"/>
      </w:rPr>
    </w:sdtEndPr>
    <w:sdtContent>
      <w:p w14:paraId="23CBF0A2" w14:textId="77777777" w:rsidR="00AF68ED" w:rsidRDefault="00AF68ED">
        <w:pPr>
          <w:pStyle w:val="Header"/>
          <w:jc w:val="center"/>
        </w:pPr>
      </w:p>
      <w:p w14:paraId="61DB48D2" w14:textId="77777777" w:rsidR="00AF68ED" w:rsidRPr="00054D08" w:rsidRDefault="00AF68ED">
        <w:pPr>
          <w:pStyle w:val="Header"/>
          <w:jc w:val="center"/>
          <w:rPr>
            <w:rFonts w:ascii="Times New Roman" w:hAnsi="Times New Roman"/>
            <w:b w:val="0"/>
            <w:bCs/>
            <w:sz w:val="24"/>
            <w:szCs w:val="24"/>
          </w:rPr>
        </w:pPr>
        <w:r w:rsidRPr="00054D08">
          <w:rPr>
            <w:rFonts w:ascii="Times New Roman" w:hAnsi="Times New Roman"/>
            <w:b w:val="0"/>
            <w:bCs/>
            <w:sz w:val="24"/>
            <w:szCs w:val="24"/>
          </w:rPr>
          <w:fldChar w:fldCharType="begin"/>
        </w:r>
        <w:r w:rsidRPr="00054D08">
          <w:rPr>
            <w:rFonts w:ascii="Times New Roman" w:hAnsi="Times New Roman"/>
            <w:b w:val="0"/>
            <w:bCs/>
            <w:sz w:val="24"/>
            <w:szCs w:val="24"/>
          </w:rPr>
          <w:instrText xml:space="preserve"> PAGE   \* MERGEFORMAT </w:instrText>
        </w:r>
        <w:r w:rsidRPr="00054D08">
          <w:rPr>
            <w:rFonts w:ascii="Times New Roman" w:hAnsi="Times New Roman"/>
            <w:b w:val="0"/>
            <w:bCs/>
            <w:sz w:val="24"/>
            <w:szCs w:val="24"/>
          </w:rPr>
          <w:fldChar w:fldCharType="separate"/>
        </w:r>
        <w:r w:rsidR="00AF2F1B" w:rsidRPr="00054D08">
          <w:rPr>
            <w:rFonts w:ascii="Times New Roman" w:hAnsi="Times New Roman"/>
            <w:b w:val="0"/>
            <w:bCs/>
            <w:noProof/>
            <w:sz w:val="24"/>
            <w:szCs w:val="24"/>
          </w:rPr>
          <w:t>11</w:t>
        </w:r>
        <w:r w:rsidRPr="00054D08">
          <w:rPr>
            <w:rFonts w:ascii="Times New Roman" w:hAnsi="Times New Roman"/>
            <w:b w:val="0"/>
            <w:bCs/>
            <w:noProof/>
            <w:sz w:val="24"/>
            <w:szCs w:val="24"/>
          </w:rPr>
          <w:fldChar w:fldCharType="end"/>
        </w:r>
      </w:p>
    </w:sdtContent>
  </w:sdt>
  <w:p w14:paraId="3485958E" w14:textId="77777777" w:rsidR="00AF68ED" w:rsidRDefault="00AF6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BB0"/>
    <w:multiLevelType w:val="hybridMultilevel"/>
    <w:tmpl w:val="A596E00E"/>
    <w:lvl w:ilvl="0" w:tplc="F588FA8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8F2E8D"/>
    <w:multiLevelType w:val="hybridMultilevel"/>
    <w:tmpl w:val="B6B23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76614"/>
    <w:multiLevelType w:val="hybridMultilevel"/>
    <w:tmpl w:val="EF5C2362"/>
    <w:lvl w:ilvl="0" w:tplc="4F1C500A">
      <w:start w:val="5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5436015"/>
    <w:multiLevelType w:val="hybridMultilevel"/>
    <w:tmpl w:val="A1B0487A"/>
    <w:lvl w:ilvl="0" w:tplc="A75CE160">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82387"/>
    <w:multiLevelType w:val="hybridMultilevel"/>
    <w:tmpl w:val="38E8A762"/>
    <w:lvl w:ilvl="0" w:tplc="E5823464">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6333"/>
    <w:multiLevelType w:val="hybridMultilevel"/>
    <w:tmpl w:val="96E09AE8"/>
    <w:lvl w:ilvl="0" w:tplc="3D5EA3C0">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B20B3"/>
    <w:multiLevelType w:val="hybridMultilevel"/>
    <w:tmpl w:val="52D2AF22"/>
    <w:lvl w:ilvl="0" w:tplc="415E37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F01F8"/>
    <w:multiLevelType w:val="hybridMultilevel"/>
    <w:tmpl w:val="1FD22154"/>
    <w:lvl w:ilvl="0" w:tplc="4B5C8B94">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F3DAE"/>
    <w:multiLevelType w:val="hybridMultilevel"/>
    <w:tmpl w:val="A57AE04E"/>
    <w:lvl w:ilvl="0" w:tplc="AEB023E2">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60237"/>
    <w:multiLevelType w:val="hybridMultilevel"/>
    <w:tmpl w:val="F06E6374"/>
    <w:lvl w:ilvl="0" w:tplc="B5785310">
      <w:start w:val="1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5AA3384"/>
    <w:multiLevelType w:val="hybridMultilevel"/>
    <w:tmpl w:val="E932AC62"/>
    <w:lvl w:ilvl="0" w:tplc="AEB023E2">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E5D31"/>
    <w:multiLevelType w:val="hybridMultilevel"/>
    <w:tmpl w:val="D5967414"/>
    <w:lvl w:ilvl="0" w:tplc="81229B64">
      <w:start w:val="100"/>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2" w15:restartNumberingAfterBreak="0">
    <w:nsid w:val="2CD21E38"/>
    <w:multiLevelType w:val="hybridMultilevel"/>
    <w:tmpl w:val="C7DA9E80"/>
    <w:lvl w:ilvl="0" w:tplc="F6B880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B6DA4"/>
    <w:multiLevelType w:val="hybridMultilevel"/>
    <w:tmpl w:val="1F706060"/>
    <w:lvl w:ilvl="0" w:tplc="5C56B66E">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D3C08"/>
    <w:multiLevelType w:val="hybridMultilevel"/>
    <w:tmpl w:val="6828513A"/>
    <w:lvl w:ilvl="0" w:tplc="AEB023E2">
      <w:start w:val="100"/>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44EA7E4F"/>
    <w:multiLevelType w:val="hybridMultilevel"/>
    <w:tmpl w:val="AE766132"/>
    <w:lvl w:ilvl="0" w:tplc="2DBE5560">
      <w:start w:val="1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4AF83DBB"/>
    <w:multiLevelType w:val="hybridMultilevel"/>
    <w:tmpl w:val="A14C5350"/>
    <w:lvl w:ilvl="0" w:tplc="E620F084">
      <w:start w:val="100"/>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15:restartNumberingAfterBreak="0">
    <w:nsid w:val="5D486972"/>
    <w:multiLevelType w:val="hybridMultilevel"/>
    <w:tmpl w:val="4804358C"/>
    <w:lvl w:ilvl="0" w:tplc="1E90BC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F05D0"/>
    <w:multiLevelType w:val="hybridMultilevel"/>
    <w:tmpl w:val="DD023038"/>
    <w:lvl w:ilvl="0" w:tplc="A71663B0">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A1C73"/>
    <w:multiLevelType w:val="hybridMultilevel"/>
    <w:tmpl w:val="F6A268F4"/>
    <w:lvl w:ilvl="0" w:tplc="CC8483D4">
      <w:start w:val="5"/>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7271D"/>
    <w:multiLevelType w:val="hybridMultilevel"/>
    <w:tmpl w:val="93C6B3D8"/>
    <w:lvl w:ilvl="0" w:tplc="0242FC8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F47CA"/>
    <w:multiLevelType w:val="hybridMultilevel"/>
    <w:tmpl w:val="222C3B26"/>
    <w:lvl w:ilvl="0" w:tplc="55E48DBE">
      <w:start w:val="1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4030960"/>
    <w:multiLevelType w:val="hybridMultilevel"/>
    <w:tmpl w:val="A6E6754C"/>
    <w:lvl w:ilvl="0" w:tplc="24A4228C">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4179D"/>
    <w:multiLevelType w:val="hybridMultilevel"/>
    <w:tmpl w:val="D8EC7278"/>
    <w:lvl w:ilvl="0" w:tplc="AEB023E2">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07B8D"/>
    <w:multiLevelType w:val="hybridMultilevel"/>
    <w:tmpl w:val="28D0F97C"/>
    <w:lvl w:ilvl="0" w:tplc="D238444A">
      <w:start w:val="1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F66757F"/>
    <w:multiLevelType w:val="hybridMultilevel"/>
    <w:tmpl w:val="E696A0DE"/>
    <w:lvl w:ilvl="0" w:tplc="CE900324">
      <w:start w:val="2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70DB496F"/>
    <w:multiLevelType w:val="hybridMultilevel"/>
    <w:tmpl w:val="02F00D02"/>
    <w:lvl w:ilvl="0" w:tplc="FF8C60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5FA3C90"/>
    <w:multiLevelType w:val="hybridMultilevel"/>
    <w:tmpl w:val="29F6251E"/>
    <w:lvl w:ilvl="0" w:tplc="B90EEA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D102EC"/>
    <w:multiLevelType w:val="hybridMultilevel"/>
    <w:tmpl w:val="8FE25092"/>
    <w:lvl w:ilvl="0" w:tplc="AEB023E2">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349BE"/>
    <w:multiLevelType w:val="hybridMultilevel"/>
    <w:tmpl w:val="0AC20B00"/>
    <w:lvl w:ilvl="0" w:tplc="7996E0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24CF1"/>
    <w:multiLevelType w:val="hybridMultilevel"/>
    <w:tmpl w:val="2E921034"/>
    <w:lvl w:ilvl="0" w:tplc="73029324">
      <w:start w:val="200"/>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num w:numId="1" w16cid:durableId="1919436975">
    <w:abstractNumId w:val="25"/>
  </w:num>
  <w:num w:numId="2" w16cid:durableId="449395660">
    <w:abstractNumId w:val="30"/>
  </w:num>
  <w:num w:numId="3" w16cid:durableId="1114325920">
    <w:abstractNumId w:val="27"/>
  </w:num>
  <w:num w:numId="4" w16cid:durableId="442113214">
    <w:abstractNumId w:val="12"/>
  </w:num>
  <w:num w:numId="5" w16cid:durableId="1539391770">
    <w:abstractNumId w:val="0"/>
  </w:num>
  <w:num w:numId="6" w16cid:durableId="1611427173">
    <w:abstractNumId w:val="18"/>
  </w:num>
  <w:num w:numId="7" w16cid:durableId="389882820">
    <w:abstractNumId w:val="4"/>
  </w:num>
  <w:num w:numId="8" w16cid:durableId="1419129591">
    <w:abstractNumId w:val="5"/>
  </w:num>
  <w:num w:numId="9" w16cid:durableId="683479605">
    <w:abstractNumId w:val="2"/>
  </w:num>
  <w:num w:numId="10" w16cid:durableId="832111374">
    <w:abstractNumId w:val="23"/>
  </w:num>
  <w:num w:numId="11" w16cid:durableId="1528328920">
    <w:abstractNumId w:val="24"/>
  </w:num>
  <w:num w:numId="12" w16cid:durableId="792947369">
    <w:abstractNumId w:val="21"/>
  </w:num>
  <w:num w:numId="13" w16cid:durableId="2025783875">
    <w:abstractNumId w:val="15"/>
  </w:num>
  <w:num w:numId="14" w16cid:durableId="1835145102">
    <w:abstractNumId w:val="9"/>
  </w:num>
  <w:num w:numId="15" w16cid:durableId="1194464862">
    <w:abstractNumId w:val="14"/>
  </w:num>
  <w:num w:numId="16" w16cid:durableId="132261328">
    <w:abstractNumId w:val="8"/>
  </w:num>
  <w:num w:numId="17" w16cid:durableId="1414666510">
    <w:abstractNumId w:val="28"/>
  </w:num>
  <w:num w:numId="18" w16cid:durableId="206111355">
    <w:abstractNumId w:val="10"/>
  </w:num>
  <w:num w:numId="19" w16cid:durableId="1752239755">
    <w:abstractNumId w:val="22"/>
  </w:num>
  <w:num w:numId="20" w16cid:durableId="2144495757">
    <w:abstractNumId w:val="6"/>
  </w:num>
  <w:num w:numId="21" w16cid:durableId="44985238">
    <w:abstractNumId w:val="3"/>
  </w:num>
  <w:num w:numId="22" w16cid:durableId="1590848438">
    <w:abstractNumId w:val="20"/>
  </w:num>
  <w:num w:numId="23" w16cid:durableId="1105225217">
    <w:abstractNumId w:val="7"/>
  </w:num>
  <w:num w:numId="24" w16cid:durableId="1399937715">
    <w:abstractNumId w:val="11"/>
  </w:num>
  <w:num w:numId="25" w16cid:durableId="633340451">
    <w:abstractNumId w:val="16"/>
  </w:num>
  <w:num w:numId="26" w16cid:durableId="1281492343">
    <w:abstractNumId w:val="1"/>
  </w:num>
  <w:num w:numId="27" w16cid:durableId="213662840">
    <w:abstractNumId w:val="19"/>
  </w:num>
  <w:num w:numId="28" w16cid:durableId="1511674538">
    <w:abstractNumId w:val="26"/>
  </w:num>
  <w:num w:numId="29" w16cid:durableId="1249340142">
    <w:abstractNumId w:val="29"/>
  </w:num>
  <w:num w:numId="30" w16cid:durableId="1445005181">
    <w:abstractNumId w:val="13"/>
  </w:num>
  <w:num w:numId="31" w16cid:durableId="813136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989"/>
    <w:rsid w:val="00000098"/>
    <w:rsid w:val="0000049C"/>
    <w:rsid w:val="0000342D"/>
    <w:rsid w:val="00003CA7"/>
    <w:rsid w:val="00003ECE"/>
    <w:rsid w:val="000045AF"/>
    <w:rsid w:val="00004917"/>
    <w:rsid w:val="00004DCA"/>
    <w:rsid w:val="0000540E"/>
    <w:rsid w:val="00006E8B"/>
    <w:rsid w:val="00011161"/>
    <w:rsid w:val="00011501"/>
    <w:rsid w:val="0001293E"/>
    <w:rsid w:val="00012EC0"/>
    <w:rsid w:val="0001459E"/>
    <w:rsid w:val="00014A14"/>
    <w:rsid w:val="00016DCF"/>
    <w:rsid w:val="00016FE6"/>
    <w:rsid w:val="00020352"/>
    <w:rsid w:val="00020531"/>
    <w:rsid w:val="00020DEB"/>
    <w:rsid w:val="00021601"/>
    <w:rsid w:val="0002277C"/>
    <w:rsid w:val="0002325A"/>
    <w:rsid w:val="000243F7"/>
    <w:rsid w:val="00024D10"/>
    <w:rsid w:val="000257C0"/>
    <w:rsid w:val="00027043"/>
    <w:rsid w:val="00027B32"/>
    <w:rsid w:val="00027C8F"/>
    <w:rsid w:val="0003064F"/>
    <w:rsid w:val="00034B54"/>
    <w:rsid w:val="00035705"/>
    <w:rsid w:val="00035F0E"/>
    <w:rsid w:val="0003609D"/>
    <w:rsid w:val="000403D8"/>
    <w:rsid w:val="000408EC"/>
    <w:rsid w:val="000416C5"/>
    <w:rsid w:val="00044490"/>
    <w:rsid w:val="00044D0B"/>
    <w:rsid w:val="00044F26"/>
    <w:rsid w:val="00046B2B"/>
    <w:rsid w:val="00047008"/>
    <w:rsid w:val="0005012F"/>
    <w:rsid w:val="000501F1"/>
    <w:rsid w:val="00051755"/>
    <w:rsid w:val="00051C00"/>
    <w:rsid w:val="00053906"/>
    <w:rsid w:val="00053A73"/>
    <w:rsid w:val="00053F8E"/>
    <w:rsid w:val="000543D7"/>
    <w:rsid w:val="00054439"/>
    <w:rsid w:val="00054A59"/>
    <w:rsid w:val="00054D08"/>
    <w:rsid w:val="00054D6F"/>
    <w:rsid w:val="0005670E"/>
    <w:rsid w:val="000618BB"/>
    <w:rsid w:val="00061910"/>
    <w:rsid w:val="00061F79"/>
    <w:rsid w:val="00062DA3"/>
    <w:rsid w:val="000640C0"/>
    <w:rsid w:val="00064210"/>
    <w:rsid w:val="000654AD"/>
    <w:rsid w:val="00066960"/>
    <w:rsid w:val="000672E9"/>
    <w:rsid w:val="00070144"/>
    <w:rsid w:val="0007167F"/>
    <w:rsid w:val="00073353"/>
    <w:rsid w:val="00073D4F"/>
    <w:rsid w:val="000743A5"/>
    <w:rsid w:val="000748B9"/>
    <w:rsid w:val="000756A7"/>
    <w:rsid w:val="00075757"/>
    <w:rsid w:val="0007737E"/>
    <w:rsid w:val="0008012F"/>
    <w:rsid w:val="00080EC4"/>
    <w:rsid w:val="000834B7"/>
    <w:rsid w:val="000834F8"/>
    <w:rsid w:val="000847C8"/>
    <w:rsid w:val="0008502D"/>
    <w:rsid w:val="00085821"/>
    <w:rsid w:val="000862A6"/>
    <w:rsid w:val="00086403"/>
    <w:rsid w:val="000866C2"/>
    <w:rsid w:val="0009294B"/>
    <w:rsid w:val="00092E3D"/>
    <w:rsid w:val="00092F40"/>
    <w:rsid w:val="00093C4E"/>
    <w:rsid w:val="00093ED3"/>
    <w:rsid w:val="0009577F"/>
    <w:rsid w:val="000A04FD"/>
    <w:rsid w:val="000A0C62"/>
    <w:rsid w:val="000A25E4"/>
    <w:rsid w:val="000A29B9"/>
    <w:rsid w:val="000A4428"/>
    <w:rsid w:val="000A5588"/>
    <w:rsid w:val="000A5671"/>
    <w:rsid w:val="000A5ED7"/>
    <w:rsid w:val="000A64AC"/>
    <w:rsid w:val="000A6E26"/>
    <w:rsid w:val="000A7B38"/>
    <w:rsid w:val="000A7CE8"/>
    <w:rsid w:val="000B52CE"/>
    <w:rsid w:val="000B75CA"/>
    <w:rsid w:val="000C0A4C"/>
    <w:rsid w:val="000C0FCB"/>
    <w:rsid w:val="000C1DD5"/>
    <w:rsid w:val="000C279A"/>
    <w:rsid w:val="000C32D0"/>
    <w:rsid w:val="000C36D7"/>
    <w:rsid w:val="000C4112"/>
    <w:rsid w:val="000C490A"/>
    <w:rsid w:val="000C5CAD"/>
    <w:rsid w:val="000C61CD"/>
    <w:rsid w:val="000C7424"/>
    <w:rsid w:val="000C79F8"/>
    <w:rsid w:val="000C7EFF"/>
    <w:rsid w:val="000D0305"/>
    <w:rsid w:val="000D0340"/>
    <w:rsid w:val="000D0457"/>
    <w:rsid w:val="000D0588"/>
    <w:rsid w:val="000D1734"/>
    <w:rsid w:val="000D2A78"/>
    <w:rsid w:val="000D2F2A"/>
    <w:rsid w:val="000D2FCF"/>
    <w:rsid w:val="000D38EE"/>
    <w:rsid w:val="000D3931"/>
    <w:rsid w:val="000D3936"/>
    <w:rsid w:val="000D3BE8"/>
    <w:rsid w:val="000D3DE9"/>
    <w:rsid w:val="000D4480"/>
    <w:rsid w:val="000D5957"/>
    <w:rsid w:val="000D740B"/>
    <w:rsid w:val="000E0CD0"/>
    <w:rsid w:val="000E1B58"/>
    <w:rsid w:val="000E1C84"/>
    <w:rsid w:val="000E219D"/>
    <w:rsid w:val="000E330A"/>
    <w:rsid w:val="000E3716"/>
    <w:rsid w:val="000E3971"/>
    <w:rsid w:val="000E3B8E"/>
    <w:rsid w:val="000E3CCB"/>
    <w:rsid w:val="000E48AA"/>
    <w:rsid w:val="000E6158"/>
    <w:rsid w:val="000E659F"/>
    <w:rsid w:val="000E6765"/>
    <w:rsid w:val="000E679C"/>
    <w:rsid w:val="000E6B14"/>
    <w:rsid w:val="000F05B7"/>
    <w:rsid w:val="000F08DE"/>
    <w:rsid w:val="000F1A84"/>
    <w:rsid w:val="000F2350"/>
    <w:rsid w:val="000F2F4C"/>
    <w:rsid w:val="000F361F"/>
    <w:rsid w:val="000F6715"/>
    <w:rsid w:val="000F79BD"/>
    <w:rsid w:val="000F7FE1"/>
    <w:rsid w:val="001008EC"/>
    <w:rsid w:val="00102AA8"/>
    <w:rsid w:val="001049DB"/>
    <w:rsid w:val="00104C80"/>
    <w:rsid w:val="0010568B"/>
    <w:rsid w:val="0010651D"/>
    <w:rsid w:val="00106CD0"/>
    <w:rsid w:val="001100B0"/>
    <w:rsid w:val="00110237"/>
    <w:rsid w:val="00110F45"/>
    <w:rsid w:val="001110A0"/>
    <w:rsid w:val="0011222F"/>
    <w:rsid w:val="001130C7"/>
    <w:rsid w:val="00114E21"/>
    <w:rsid w:val="0011575E"/>
    <w:rsid w:val="0011658E"/>
    <w:rsid w:val="00116D42"/>
    <w:rsid w:val="00116D55"/>
    <w:rsid w:val="0012038A"/>
    <w:rsid w:val="00121D0B"/>
    <w:rsid w:val="00123357"/>
    <w:rsid w:val="00123802"/>
    <w:rsid w:val="00123D1F"/>
    <w:rsid w:val="001243F6"/>
    <w:rsid w:val="00124839"/>
    <w:rsid w:val="001250FD"/>
    <w:rsid w:val="00125445"/>
    <w:rsid w:val="0012685E"/>
    <w:rsid w:val="00127FF2"/>
    <w:rsid w:val="00130505"/>
    <w:rsid w:val="0013107C"/>
    <w:rsid w:val="00131AEF"/>
    <w:rsid w:val="0013274D"/>
    <w:rsid w:val="0013319C"/>
    <w:rsid w:val="00133C17"/>
    <w:rsid w:val="00133E17"/>
    <w:rsid w:val="00134F32"/>
    <w:rsid w:val="00134FEB"/>
    <w:rsid w:val="0013616F"/>
    <w:rsid w:val="0013624C"/>
    <w:rsid w:val="00136339"/>
    <w:rsid w:val="00136CAF"/>
    <w:rsid w:val="001370E9"/>
    <w:rsid w:val="00137B9E"/>
    <w:rsid w:val="0014003C"/>
    <w:rsid w:val="00140D13"/>
    <w:rsid w:val="00140FB8"/>
    <w:rsid w:val="00142226"/>
    <w:rsid w:val="00142E86"/>
    <w:rsid w:val="001436AC"/>
    <w:rsid w:val="00144026"/>
    <w:rsid w:val="0014546A"/>
    <w:rsid w:val="00145758"/>
    <w:rsid w:val="00145C56"/>
    <w:rsid w:val="00145C87"/>
    <w:rsid w:val="00147E53"/>
    <w:rsid w:val="00150E70"/>
    <w:rsid w:val="00153DE4"/>
    <w:rsid w:val="00154560"/>
    <w:rsid w:val="001549DE"/>
    <w:rsid w:val="00155BC4"/>
    <w:rsid w:val="00155FC8"/>
    <w:rsid w:val="00157AD8"/>
    <w:rsid w:val="00157C89"/>
    <w:rsid w:val="00162338"/>
    <w:rsid w:val="00162762"/>
    <w:rsid w:val="00164510"/>
    <w:rsid w:val="0016657C"/>
    <w:rsid w:val="001667C6"/>
    <w:rsid w:val="001702CF"/>
    <w:rsid w:val="001703CE"/>
    <w:rsid w:val="00170488"/>
    <w:rsid w:val="00170813"/>
    <w:rsid w:val="0017140C"/>
    <w:rsid w:val="00172620"/>
    <w:rsid w:val="00172F5E"/>
    <w:rsid w:val="00173482"/>
    <w:rsid w:val="001737DC"/>
    <w:rsid w:val="00173800"/>
    <w:rsid w:val="0017406D"/>
    <w:rsid w:val="00175560"/>
    <w:rsid w:val="0017565A"/>
    <w:rsid w:val="00177813"/>
    <w:rsid w:val="0018246B"/>
    <w:rsid w:val="00182CBD"/>
    <w:rsid w:val="001837C1"/>
    <w:rsid w:val="00183928"/>
    <w:rsid w:val="00183F38"/>
    <w:rsid w:val="00185FFE"/>
    <w:rsid w:val="00186D82"/>
    <w:rsid w:val="00192617"/>
    <w:rsid w:val="00192860"/>
    <w:rsid w:val="00192A4F"/>
    <w:rsid w:val="00192B6C"/>
    <w:rsid w:val="00193740"/>
    <w:rsid w:val="001939B4"/>
    <w:rsid w:val="001950FD"/>
    <w:rsid w:val="001A432E"/>
    <w:rsid w:val="001A5F3E"/>
    <w:rsid w:val="001A6661"/>
    <w:rsid w:val="001A7D92"/>
    <w:rsid w:val="001B2B7D"/>
    <w:rsid w:val="001B3EA5"/>
    <w:rsid w:val="001B4AC4"/>
    <w:rsid w:val="001B4F90"/>
    <w:rsid w:val="001B573B"/>
    <w:rsid w:val="001C00DA"/>
    <w:rsid w:val="001C03F6"/>
    <w:rsid w:val="001C1442"/>
    <w:rsid w:val="001C17A7"/>
    <w:rsid w:val="001C20A8"/>
    <w:rsid w:val="001C22BF"/>
    <w:rsid w:val="001C29FD"/>
    <w:rsid w:val="001C37D7"/>
    <w:rsid w:val="001C3F39"/>
    <w:rsid w:val="001C4FDB"/>
    <w:rsid w:val="001C6E79"/>
    <w:rsid w:val="001D1809"/>
    <w:rsid w:val="001D2339"/>
    <w:rsid w:val="001D23AB"/>
    <w:rsid w:val="001D2AE2"/>
    <w:rsid w:val="001D32AA"/>
    <w:rsid w:val="001D4786"/>
    <w:rsid w:val="001D4967"/>
    <w:rsid w:val="001D511B"/>
    <w:rsid w:val="001D7860"/>
    <w:rsid w:val="001D7945"/>
    <w:rsid w:val="001D7A3D"/>
    <w:rsid w:val="001E1D20"/>
    <w:rsid w:val="001E55E8"/>
    <w:rsid w:val="001E67A8"/>
    <w:rsid w:val="001E784C"/>
    <w:rsid w:val="001F0A99"/>
    <w:rsid w:val="001F2178"/>
    <w:rsid w:val="001F25A3"/>
    <w:rsid w:val="001F3BAD"/>
    <w:rsid w:val="001F4AA2"/>
    <w:rsid w:val="001F5100"/>
    <w:rsid w:val="001F5649"/>
    <w:rsid w:val="001F6C60"/>
    <w:rsid w:val="001F72AB"/>
    <w:rsid w:val="001F74B5"/>
    <w:rsid w:val="00200AE3"/>
    <w:rsid w:val="002020AE"/>
    <w:rsid w:val="002021B2"/>
    <w:rsid w:val="00204509"/>
    <w:rsid w:val="002055C1"/>
    <w:rsid w:val="00205F4A"/>
    <w:rsid w:val="00206150"/>
    <w:rsid w:val="002064AA"/>
    <w:rsid w:val="002105F5"/>
    <w:rsid w:val="00211E1A"/>
    <w:rsid w:val="00212171"/>
    <w:rsid w:val="002126E0"/>
    <w:rsid w:val="002148FD"/>
    <w:rsid w:val="00214F94"/>
    <w:rsid w:val="00215640"/>
    <w:rsid w:val="00215F2B"/>
    <w:rsid w:val="002176C7"/>
    <w:rsid w:val="00217EC9"/>
    <w:rsid w:val="00221690"/>
    <w:rsid w:val="00221C55"/>
    <w:rsid w:val="0022207F"/>
    <w:rsid w:val="00222E50"/>
    <w:rsid w:val="00223D0A"/>
    <w:rsid w:val="002243FC"/>
    <w:rsid w:val="00224F31"/>
    <w:rsid w:val="00224FD7"/>
    <w:rsid w:val="0022654A"/>
    <w:rsid w:val="00227AA9"/>
    <w:rsid w:val="0023409C"/>
    <w:rsid w:val="00234D17"/>
    <w:rsid w:val="002353FE"/>
    <w:rsid w:val="00235C69"/>
    <w:rsid w:val="0023656C"/>
    <w:rsid w:val="002366A8"/>
    <w:rsid w:val="00237BFA"/>
    <w:rsid w:val="0024192B"/>
    <w:rsid w:val="002422D9"/>
    <w:rsid w:val="0024237D"/>
    <w:rsid w:val="00242CC0"/>
    <w:rsid w:val="00243399"/>
    <w:rsid w:val="00245068"/>
    <w:rsid w:val="0024560B"/>
    <w:rsid w:val="002461D2"/>
    <w:rsid w:val="002473D0"/>
    <w:rsid w:val="002475C6"/>
    <w:rsid w:val="00247A35"/>
    <w:rsid w:val="00247A59"/>
    <w:rsid w:val="002511A3"/>
    <w:rsid w:val="002528F5"/>
    <w:rsid w:val="00253333"/>
    <w:rsid w:val="0025498D"/>
    <w:rsid w:val="0025553E"/>
    <w:rsid w:val="002561D7"/>
    <w:rsid w:val="00256616"/>
    <w:rsid w:val="00257717"/>
    <w:rsid w:val="0026058A"/>
    <w:rsid w:val="0026110A"/>
    <w:rsid w:val="002625A5"/>
    <w:rsid w:val="00262DF7"/>
    <w:rsid w:val="00262FA2"/>
    <w:rsid w:val="00263329"/>
    <w:rsid w:val="0026403F"/>
    <w:rsid w:val="00265111"/>
    <w:rsid w:val="00265A87"/>
    <w:rsid w:val="00266868"/>
    <w:rsid w:val="00266E12"/>
    <w:rsid w:val="002720D3"/>
    <w:rsid w:val="0027259F"/>
    <w:rsid w:val="00272679"/>
    <w:rsid w:val="00273903"/>
    <w:rsid w:val="00275212"/>
    <w:rsid w:val="0027523C"/>
    <w:rsid w:val="002754AB"/>
    <w:rsid w:val="00275BBA"/>
    <w:rsid w:val="0027701B"/>
    <w:rsid w:val="002809B8"/>
    <w:rsid w:val="002810DE"/>
    <w:rsid w:val="00282591"/>
    <w:rsid w:val="002849A2"/>
    <w:rsid w:val="00285992"/>
    <w:rsid w:val="00285F4B"/>
    <w:rsid w:val="0028774B"/>
    <w:rsid w:val="0028782E"/>
    <w:rsid w:val="002878F1"/>
    <w:rsid w:val="002900CB"/>
    <w:rsid w:val="002912D0"/>
    <w:rsid w:val="002917B9"/>
    <w:rsid w:val="00292765"/>
    <w:rsid w:val="002928AD"/>
    <w:rsid w:val="00294872"/>
    <w:rsid w:val="00294F9D"/>
    <w:rsid w:val="00295599"/>
    <w:rsid w:val="002968FF"/>
    <w:rsid w:val="00296AEC"/>
    <w:rsid w:val="002A0D92"/>
    <w:rsid w:val="002A2178"/>
    <w:rsid w:val="002A24D9"/>
    <w:rsid w:val="002A2B64"/>
    <w:rsid w:val="002A2ED8"/>
    <w:rsid w:val="002A3305"/>
    <w:rsid w:val="002A3533"/>
    <w:rsid w:val="002A48FE"/>
    <w:rsid w:val="002A505E"/>
    <w:rsid w:val="002A564D"/>
    <w:rsid w:val="002A6444"/>
    <w:rsid w:val="002A687E"/>
    <w:rsid w:val="002A6CB1"/>
    <w:rsid w:val="002A6D9F"/>
    <w:rsid w:val="002A7681"/>
    <w:rsid w:val="002A78F4"/>
    <w:rsid w:val="002A79D7"/>
    <w:rsid w:val="002B1827"/>
    <w:rsid w:val="002B1E17"/>
    <w:rsid w:val="002B4778"/>
    <w:rsid w:val="002B4A52"/>
    <w:rsid w:val="002B5824"/>
    <w:rsid w:val="002B65EC"/>
    <w:rsid w:val="002B66CC"/>
    <w:rsid w:val="002B730A"/>
    <w:rsid w:val="002B7317"/>
    <w:rsid w:val="002B7C5D"/>
    <w:rsid w:val="002C1373"/>
    <w:rsid w:val="002C1712"/>
    <w:rsid w:val="002C2AAC"/>
    <w:rsid w:val="002C465C"/>
    <w:rsid w:val="002C4E6D"/>
    <w:rsid w:val="002C511D"/>
    <w:rsid w:val="002C6CEB"/>
    <w:rsid w:val="002C79A4"/>
    <w:rsid w:val="002D0924"/>
    <w:rsid w:val="002D243B"/>
    <w:rsid w:val="002D3393"/>
    <w:rsid w:val="002D50F9"/>
    <w:rsid w:val="002D6163"/>
    <w:rsid w:val="002D68C1"/>
    <w:rsid w:val="002D6FDC"/>
    <w:rsid w:val="002D7468"/>
    <w:rsid w:val="002D7CD8"/>
    <w:rsid w:val="002E0415"/>
    <w:rsid w:val="002E0A25"/>
    <w:rsid w:val="002E0A9C"/>
    <w:rsid w:val="002E1483"/>
    <w:rsid w:val="002E22E1"/>
    <w:rsid w:val="002E3CC6"/>
    <w:rsid w:val="002E51FE"/>
    <w:rsid w:val="002E5F34"/>
    <w:rsid w:val="002E621E"/>
    <w:rsid w:val="002E62A7"/>
    <w:rsid w:val="002E72AF"/>
    <w:rsid w:val="002F2B89"/>
    <w:rsid w:val="002F3995"/>
    <w:rsid w:val="002F732B"/>
    <w:rsid w:val="0030012C"/>
    <w:rsid w:val="00300346"/>
    <w:rsid w:val="00300530"/>
    <w:rsid w:val="00301527"/>
    <w:rsid w:val="00301699"/>
    <w:rsid w:val="0030275D"/>
    <w:rsid w:val="00302BA9"/>
    <w:rsid w:val="00302FA1"/>
    <w:rsid w:val="00304FE9"/>
    <w:rsid w:val="00305AD7"/>
    <w:rsid w:val="00306325"/>
    <w:rsid w:val="003073CF"/>
    <w:rsid w:val="00307CA5"/>
    <w:rsid w:val="0031212B"/>
    <w:rsid w:val="00314C16"/>
    <w:rsid w:val="00314F45"/>
    <w:rsid w:val="0031609E"/>
    <w:rsid w:val="0031707C"/>
    <w:rsid w:val="00317380"/>
    <w:rsid w:val="003177C7"/>
    <w:rsid w:val="00320D1E"/>
    <w:rsid w:val="003222C3"/>
    <w:rsid w:val="00323297"/>
    <w:rsid w:val="0032367A"/>
    <w:rsid w:val="003237DF"/>
    <w:rsid w:val="003243C6"/>
    <w:rsid w:val="00325698"/>
    <w:rsid w:val="00326377"/>
    <w:rsid w:val="00330840"/>
    <w:rsid w:val="00330C36"/>
    <w:rsid w:val="003315F0"/>
    <w:rsid w:val="003318A8"/>
    <w:rsid w:val="00333088"/>
    <w:rsid w:val="00333744"/>
    <w:rsid w:val="00333803"/>
    <w:rsid w:val="00333BE8"/>
    <w:rsid w:val="0033472C"/>
    <w:rsid w:val="0033525F"/>
    <w:rsid w:val="00335C81"/>
    <w:rsid w:val="00340729"/>
    <w:rsid w:val="00341507"/>
    <w:rsid w:val="00342C94"/>
    <w:rsid w:val="00342CE4"/>
    <w:rsid w:val="003457D0"/>
    <w:rsid w:val="0035098D"/>
    <w:rsid w:val="003513BF"/>
    <w:rsid w:val="00351651"/>
    <w:rsid w:val="003519AF"/>
    <w:rsid w:val="00352541"/>
    <w:rsid w:val="00352BE1"/>
    <w:rsid w:val="00353A33"/>
    <w:rsid w:val="0035518A"/>
    <w:rsid w:val="00356CD8"/>
    <w:rsid w:val="00356DA6"/>
    <w:rsid w:val="00357467"/>
    <w:rsid w:val="003577C1"/>
    <w:rsid w:val="003579AC"/>
    <w:rsid w:val="003605F5"/>
    <w:rsid w:val="00360832"/>
    <w:rsid w:val="00361674"/>
    <w:rsid w:val="00363767"/>
    <w:rsid w:val="003642BC"/>
    <w:rsid w:val="00364347"/>
    <w:rsid w:val="003645CD"/>
    <w:rsid w:val="0036485D"/>
    <w:rsid w:val="003653E7"/>
    <w:rsid w:val="00365842"/>
    <w:rsid w:val="00365CB0"/>
    <w:rsid w:val="003661A5"/>
    <w:rsid w:val="00366B41"/>
    <w:rsid w:val="00367E51"/>
    <w:rsid w:val="003708BC"/>
    <w:rsid w:val="00371A11"/>
    <w:rsid w:val="00372339"/>
    <w:rsid w:val="003735B1"/>
    <w:rsid w:val="00373A09"/>
    <w:rsid w:val="003740AA"/>
    <w:rsid w:val="0037618B"/>
    <w:rsid w:val="00376319"/>
    <w:rsid w:val="0037675E"/>
    <w:rsid w:val="00377FEA"/>
    <w:rsid w:val="0038013C"/>
    <w:rsid w:val="00380568"/>
    <w:rsid w:val="00381389"/>
    <w:rsid w:val="0038167C"/>
    <w:rsid w:val="00382A40"/>
    <w:rsid w:val="00382C37"/>
    <w:rsid w:val="00382E0A"/>
    <w:rsid w:val="00383062"/>
    <w:rsid w:val="003837D8"/>
    <w:rsid w:val="003843DA"/>
    <w:rsid w:val="00384846"/>
    <w:rsid w:val="00386117"/>
    <w:rsid w:val="00387127"/>
    <w:rsid w:val="00387D55"/>
    <w:rsid w:val="00390F67"/>
    <w:rsid w:val="0039448D"/>
    <w:rsid w:val="0039495D"/>
    <w:rsid w:val="00395223"/>
    <w:rsid w:val="003953E6"/>
    <w:rsid w:val="0039551F"/>
    <w:rsid w:val="003A206B"/>
    <w:rsid w:val="003A289A"/>
    <w:rsid w:val="003A2B92"/>
    <w:rsid w:val="003A380E"/>
    <w:rsid w:val="003A3B32"/>
    <w:rsid w:val="003A5721"/>
    <w:rsid w:val="003A5E15"/>
    <w:rsid w:val="003A5EBC"/>
    <w:rsid w:val="003A6B65"/>
    <w:rsid w:val="003A781B"/>
    <w:rsid w:val="003B01F0"/>
    <w:rsid w:val="003B1A6A"/>
    <w:rsid w:val="003B39F2"/>
    <w:rsid w:val="003B49B2"/>
    <w:rsid w:val="003B4D15"/>
    <w:rsid w:val="003B59E5"/>
    <w:rsid w:val="003B6C83"/>
    <w:rsid w:val="003B6C97"/>
    <w:rsid w:val="003B6E7F"/>
    <w:rsid w:val="003B76F5"/>
    <w:rsid w:val="003C06FC"/>
    <w:rsid w:val="003C0732"/>
    <w:rsid w:val="003C11FB"/>
    <w:rsid w:val="003C1A77"/>
    <w:rsid w:val="003C1E46"/>
    <w:rsid w:val="003C2387"/>
    <w:rsid w:val="003C2674"/>
    <w:rsid w:val="003C32B2"/>
    <w:rsid w:val="003C4296"/>
    <w:rsid w:val="003C4D72"/>
    <w:rsid w:val="003C5FC6"/>
    <w:rsid w:val="003C62ED"/>
    <w:rsid w:val="003C6874"/>
    <w:rsid w:val="003C7BDC"/>
    <w:rsid w:val="003C7F94"/>
    <w:rsid w:val="003D0A5E"/>
    <w:rsid w:val="003D0A7A"/>
    <w:rsid w:val="003D0DB2"/>
    <w:rsid w:val="003D4B40"/>
    <w:rsid w:val="003D4F3D"/>
    <w:rsid w:val="003D5749"/>
    <w:rsid w:val="003D5943"/>
    <w:rsid w:val="003D6000"/>
    <w:rsid w:val="003D676A"/>
    <w:rsid w:val="003D72EE"/>
    <w:rsid w:val="003E070B"/>
    <w:rsid w:val="003E187E"/>
    <w:rsid w:val="003E19AA"/>
    <w:rsid w:val="003E2070"/>
    <w:rsid w:val="003E22CA"/>
    <w:rsid w:val="003E2385"/>
    <w:rsid w:val="003E3866"/>
    <w:rsid w:val="003E3907"/>
    <w:rsid w:val="003E44F9"/>
    <w:rsid w:val="003E4E51"/>
    <w:rsid w:val="003E5479"/>
    <w:rsid w:val="003E551F"/>
    <w:rsid w:val="003E67E8"/>
    <w:rsid w:val="003E683F"/>
    <w:rsid w:val="003E73A1"/>
    <w:rsid w:val="003F0402"/>
    <w:rsid w:val="003F1A3C"/>
    <w:rsid w:val="003F3102"/>
    <w:rsid w:val="003F3180"/>
    <w:rsid w:val="003F4E5D"/>
    <w:rsid w:val="003F61D8"/>
    <w:rsid w:val="003F7383"/>
    <w:rsid w:val="00401851"/>
    <w:rsid w:val="00401F3C"/>
    <w:rsid w:val="00401F6A"/>
    <w:rsid w:val="0040208D"/>
    <w:rsid w:val="004029BE"/>
    <w:rsid w:val="00403A74"/>
    <w:rsid w:val="00405AAC"/>
    <w:rsid w:val="00407E16"/>
    <w:rsid w:val="00410469"/>
    <w:rsid w:val="004122C0"/>
    <w:rsid w:val="004166F6"/>
    <w:rsid w:val="00416AD4"/>
    <w:rsid w:val="00417E6B"/>
    <w:rsid w:val="00420483"/>
    <w:rsid w:val="00420FD2"/>
    <w:rsid w:val="00421168"/>
    <w:rsid w:val="0042203A"/>
    <w:rsid w:val="00425568"/>
    <w:rsid w:val="00426CF2"/>
    <w:rsid w:val="00427178"/>
    <w:rsid w:val="00427AAF"/>
    <w:rsid w:val="0043151E"/>
    <w:rsid w:val="00431D57"/>
    <w:rsid w:val="00432225"/>
    <w:rsid w:val="004324E9"/>
    <w:rsid w:val="00432A11"/>
    <w:rsid w:val="004340FF"/>
    <w:rsid w:val="0043649A"/>
    <w:rsid w:val="00437596"/>
    <w:rsid w:val="00437639"/>
    <w:rsid w:val="00440493"/>
    <w:rsid w:val="00442285"/>
    <w:rsid w:val="0044375C"/>
    <w:rsid w:val="00443BF0"/>
    <w:rsid w:val="004455FD"/>
    <w:rsid w:val="004460A7"/>
    <w:rsid w:val="004473A1"/>
    <w:rsid w:val="0044796B"/>
    <w:rsid w:val="00447DB9"/>
    <w:rsid w:val="004508F8"/>
    <w:rsid w:val="00451C99"/>
    <w:rsid w:val="00452401"/>
    <w:rsid w:val="00452FA3"/>
    <w:rsid w:val="004549CA"/>
    <w:rsid w:val="00455415"/>
    <w:rsid w:val="00455FBC"/>
    <w:rsid w:val="004560BB"/>
    <w:rsid w:val="00456B0F"/>
    <w:rsid w:val="0045703B"/>
    <w:rsid w:val="0045775F"/>
    <w:rsid w:val="00462A79"/>
    <w:rsid w:val="0046489B"/>
    <w:rsid w:val="00464F1D"/>
    <w:rsid w:val="00467874"/>
    <w:rsid w:val="004678A3"/>
    <w:rsid w:val="004708FC"/>
    <w:rsid w:val="004710C8"/>
    <w:rsid w:val="00471280"/>
    <w:rsid w:val="0047296C"/>
    <w:rsid w:val="00474A4F"/>
    <w:rsid w:val="0047525D"/>
    <w:rsid w:val="00477CE1"/>
    <w:rsid w:val="0048050A"/>
    <w:rsid w:val="00481095"/>
    <w:rsid w:val="00481A14"/>
    <w:rsid w:val="00482722"/>
    <w:rsid w:val="00482EAB"/>
    <w:rsid w:val="00482EF2"/>
    <w:rsid w:val="00483658"/>
    <w:rsid w:val="00483C6C"/>
    <w:rsid w:val="00484700"/>
    <w:rsid w:val="004850F1"/>
    <w:rsid w:val="004859EA"/>
    <w:rsid w:val="00486A46"/>
    <w:rsid w:val="00490480"/>
    <w:rsid w:val="00490ADB"/>
    <w:rsid w:val="00492629"/>
    <w:rsid w:val="00492BE7"/>
    <w:rsid w:val="00493E6F"/>
    <w:rsid w:val="0049502F"/>
    <w:rsid w:val="004956E0"/>
    <w:rsid w:val="004958C6"/>
    <w:rsid w:val="00496292"/>
    <w:rsid w:val="004965F8"/>
    <w:rsid w:val="00497919"/>
    <w:rsid w:val="004979A7"/>
    <w:rsid w:val="004A03C0"/>
    <w:rsid w:val="004A0831"/>
    <w:rsid w:val="004A0B2F"/>
    <w:rsid w:val="004A17AA"/>
    <w:rsid w:val="004A2C6F"/>
    <w:rsid w:val="004A3793"/>
    <w:rsid w:val="004A6046"/>
    <w:rsid w:val="004A65DF"/>
    <w:rsid w:val="004A6768"/>
    <w:rsid w:val="004B0CBB"/>
    <w:rsid w:val="004B2171"/>
    <w:rsid w:val="004B2175"/>
    <w:rsid w:val="004B331F"/>
    <w:rsid w:val="004B41E2"/>
    <w:rsid w:val="004B710F"/>
    <w:rsid w:val="004C0A50"/>
    <w:rsid w:val="004C0ADF"/>
    <w:rsid w:val="004C13A6"/>
    <w:rsid w:val="004C1ADE"/>
    <w:rsid w:val="004C1D03"/>
    <w:rsid w:val="004C246A"/>
    <w:rsid w:val="004C2613"/>
    <w:rsid w:val="004C33F3"/>
    <w:rsid w:val="004C6286"/>
    <w:rsid w:val="004C6C57"/>
    <w:rsid w:val="004C7289"/>
    <w:rsid w:val="004D1B04"/>
    <w:rsid w:val="004D1B78"/>
    <w:rsid w:val="004D302D"/>
    <w:rsid w:val="004D321A"/>
    <w:rsid w:val="004D3972"/>
    <w:rsid w:val="004D402A"/>
    <w:rsid w:val="004D4ED9"/>
    <w:rsid w:val="004E0707"/>
    <w:rsid w:val="004E37CB"/>
    <w:rsid w:val="004E6331"/>
    <w:rsid w:val="004F04C4"/>
    <w:rsid w:val="004F1117"/>
    <w:rsid w:val="004F18C5"/>
    <w:rsid w:val="004F20BA"/>
    <w:rsid w:val="004F4BBA"/>
    <w:rsid w:val="004F5506"/>
    <w:rsid w:val="004F5A78"/>
    <w:rsid w:val="004F6E1A"/>
    <w:rsid w:val="004F70A3"/>
    <w:rsid w:val="004F7D4A"/>
    <w:rsid w:val="00500051"/>
    <w:rsid w:val="00500AC9"/>
    <w:rsid w:val="0050357D"/>
    <w:rsid w:val="005035B2"/>
    <w:rsid w:val="00503D6D"/>
    <w:rsid w:val="00506502"/>
    <w:rsid w:val="00506D9C"/>
    <w:rsid w:val="00507190"/>
    <w:rsid w:val="005109D0"/>
    <w:rsid w:val="0051155F"/>
    <w:rsid w:val="005127C2"/>
    <w:rsid w:val="00514290"/>
    <w:rsid w:val="005147C8"/>
    <w:rsid w:val="00514DE5"/>
    <w:rsid w:val="00514E62"/>
    <w:rsid w:val="00521241"/>
    <w:rsid w:val="00524737"/>
    <w:rsid w:val="0052744C"/>
    <w:rsid w:val="0053048C"/>
    <w:rsid w:val="00530781"/>
    <w:rsid w:val="0053192B"/>
    <w:rsid w:val="00531E26"/>
    <w:rsid w:val="00532B64"/>
    <w:rsid w:val="00532B9A"/>
    <w:rsid w:val="005337AC"/>
    <w:rsid w:val="00533E73"/>
    <w:rsid w:val="005343C0"/>
    <w:rsid w:val="0053457D"/>
    <w:rsid w:val="00534FCA"/>
    <w:rsid w:val="00535107"/>
    <w:rsid w:val="00535F7C"/>
    <w:rsid w:val="00540056"/>
    <w:rsid w:val="00541E6A"/>
    <w:rsid w:val="005428C8"/>
    <w:rsid w:val="0054343D"/>
    <w:rsid w:val="00543962"/>
    <w:rsid w:val="00543BBC"/>
    <w:rsid w:val="00543F73"/>
    <w:rsid w:val="00544512"/>
    <w:rsid w:val="00545940"/>
    <w:rsid w:val="005467A9"/>
    <w:rsid w:val="0054741E"/>
    <w:rsid w:val="00547D34"/>
    <w:rsid w:val="00547DD1"/>
    <w:rsid w:val="00552180"/>
    <w:rsid w:val="00552FCB"/>
    <w:rsid w:val="00554642"/>
    <w:rsid w:val="00554D36"/>
    <w:rsid w:val="00554F4E"/>
    <w:rsid w:val="00556545"/>
    <w:rsid w:val="00556B2E"/>
    <w:rsid w:val="00561059"/>
    <w:rsid w:val="00562175"/>
    <w:rsid w:val="00562910"/>
    <w:rsid w:val="00564AF6"/>
    <w:rsid w:val="00564B5A"/>
    <w:rsid w:val="00564EBA"/>
    <w:rsid w:val="005656CD"/>
    <w:rsid w:val="00565A0A"/>
    <w:rsid w:val="0056794F"/>
    <w:rsid w:val="005709D7"/>
    <w:rsid w:val="00571DC7"/>
    <w:rsid w:val="00572661"/>
    <w:rsid w:val="00572B21"/>
    <w:rsid w:val="0057311E"/>
    <w:rsid w:val="00573DA5"/>
    <w:rsid w:val="005740FE"/>
    <w:rsid w:val="005743CB"/>
    <w:rsid w:val="00574B37"/>
    <w:rsid w:val="005754C9"/>
    <w:rsid w:val="0058034F"/>
    <w:rsid w:val="00580426"/>
    <w:rsid w:val="0058188A"/>
    <w:rsid w:val="00581E9B"/>
    <w:rsid w:val="005842A5"/>
    <w:rsid w:val="00584E93"/>
    <w:rsid w:val="005900A3"/>
    <w:rsid w:val="00590CDB"/>
    <w:rsid w:val="00590F5D"/>
    <w:rsid w:val="0059250E"/>
    <w:rsid w:val="00593715"/>
    <w:rsid w:val="005940CD"/>
    <w:rsid w:val="00594AD1"/>
    <w:rsid w:val="00594B62"/>
    <w:rsid w:val="00594CCF"/>
    <w:rsid w:val="00594E33"/>
    <w:rsid w:val="00595500"/>
    <w:rsid w:val="00595C96"/>
    <w:rsid w:val="00595D84"/>
    <w:rsid w:val="005A1606"/>
    <w:rsid w:val="005A208C"/>
    <w:rsid w:val="005A2B70"/>
    <w:rsid w:val="005A2E37"/>
    <w:rsid w:val="005A3471"/>
    <w:rsid w:val="005A4834"/>
    <w:rsid w:val="005A5503"/>
    <w:rsid w:val="005A6173"/>
    <w:rsid w:val="005A699E"/>
    <w:rsid w:val="005A69BD"/>
    <w:rsid w:val="005B04F4"/>
    <w:rsid w:val="005B0F40"/>
    <w:rsid w:val="005B1802"/>
    <w:rsid w:val="005B194D"/>
    <w:rsid w:val="005B3064"/>
    <w:rsid w:val="005B3297"/>
    <w:rsid w:val="005B3F02"/>
    <w:rsid w:val="005B417D"/>
    <w:rsid w:val="005B73A4"/>
    <w:rsid w:val="005C03BE"/>
    <w:rsid w:val="005C0FF3"/>
    <w:rsid w:val="005C20BE"/>
    <w:rsid w:val="005C33F9"/>
    <w:rsid w:val="005C4FCF"/>
    <w:rsid w:val="005C60C6"/>
    <w:rsid w:val="005C6BC9"/>
    <w:rsid w:val="005C79A3"/>
    <w:rsid w:val="005D03B7"/>
    <w:rsid w:val="005D06F0"/>
    <w:rsid w:val="005D199C"/>
    <w:rsid w:val="005D2053"/>
    <w:rsid w:val="005D38B0"/>
    <w:rsid w:val="005D57CD"/>
    <w:rsid w:val="005D6ABF"/>
    <w:rsid w:val="005D6F75"/>
    <w:rsid w:val="005D74B2"/>
    <w:rsid w:val="005E1A71"/>
    <w:rsid w:val="005E1D8E"/>
    <w:rsid w:val="005E2995"/>
    <w:rsid w:val="005E2B91"/>
    <w:rsid w:val="005E2E1D"/>
    <w:rsid w:val="005E36C0"/>
    <w:rsid w:val="005E37CC"/>
    <w:rsid w:val="005E484B"/>
    <w:rsid w:val="005E48EA"/>
    <w:rsid w:val="005E491F"/>
    <w:rsid w:val="005E50D0"/>
    <w:rsid w:val="005E5117"/>
    <w:rsid w:val="005E51B9"/>
    <w:rsid w:val="005E665A"/>
    <w:rsid w:val="005E741F"/>
    <w:rsid w:val="005F1050"/>
    <w:rsid w:val="005F1F75"/>
    <w:rsid w:val="005F45DD"/>
    <w:rsid w:val="005F4C12"/>
    <w:rsid w:val="00601523"/>
    <w:rsid w:val="006019E0"/>
    <w:rsid w:val="00602E80"/>
    <w:rsid w:val="00603777"/>
    <w:rsid w:val="006046DA"/>
    <w:rsid w:val="00604CBD"/>
    <w:rsid w:val="006102CA"/>
    <w:rsid w:val="006103A0"/>
    <w:rsid w:val="00610F43"/>
    <w:rsid w:val="00610FC7"/>
    <w:rsid w:val="00612E16"/>
    <w:rsid w:val="0061306C"/>
    <w:rsid w:val="006145FD"/>
    <w:rsid w:val="00614D7E"/>
    <w:rsid w:val="006150AC"/>
    <w:rsid w:val="006154AB"/>
    <w:rsid w:val="00620973"/>
    <w:rsid w:val="00624AAC"/>
    <w:rsid w:val="00625F3D"/>
    <w:rsid w:val="006277D9"/>
    <w:rsid w:val="006319F0"/>
    <w:rsid w:val="00631E03"/>
    <w:rsid w:val="00633AC3"/>
    <w:rsid w:val="00634B6A"/>
    <w:rsid w:val="0063675C"/>
    <w:rsid w:val="00637212"/>
    <w:rsid w:val="006403EE"/>
    <w:rsid w:val="00640DBF"/>
    <w:rsid w:val="00640E1C"/>
    <w:rsid w:val="006417CC"/>
    <w:rsid w:val="006429E5"/>
    <w:rsid w:val="006430D4"/>
    <w:rsid w:val="00643E84"/>
    <w:rsid w:val="00644231"/>
    <w:rsid w:val="00644403"/>
    <w:rsid w:val="00645935"/>
    <w:rsid w:val="00650492"/>
    <w:rsid w:val="006528DD"/>
    <w:rsid w:val="00652DFF"/>
    <w:rsid w:val="00653A58"/>
    <w:rsid w:val="00653E3B"/>
    <w:rsid w:val="00654F03"/>
    <w:rsid w:val="006550EF"/>
    <w:rsid w:val="0065554A"/>
    <w:rsid w:val="00656EA4"/>
    <w:rsid w:val="00660523"/>
    <w:rsid w:val="00660AC3"/>
    <w:rsid w:val="00661763"/>
    <w:rsid w:val="006621D2"/>
    <w:rsid w:val="0066237D"/>
    <w:rsid w:val="00662F5A"/>
    <w:rsid w:val="0066324D"/>
    <w:rsid w:val="00663D14"/>
    <w:rsid w:val="006640DD"/>
    <w:rsid w:val="0066431A"/>
    <w:rsid w:val="00665135"/>
    <w:rsid w:val="00665922"/>
    <w:rsid w:val="00665FF0"/>
    <w:rsid w:val="00667292"/>
    <w:rsid w:val="0066742E"/>
    <w:rsid w:val="0066742F"/>
    <w:rsid w:val="00674762"/>
    <w:rsid w:val="00675A27"/>
    <w:rsid w:val="006764BE"/>
    <w:rsid w:val="006769AD"/>
    <w:rsid w:val="00676C3C"/>
    <w:rsid w:val="00676ED9"/>
    <w:rsid w:val="00677014"/>
    <w:rsid w:val="0067742A"/>
    <w:rsid w:val="00680546"/>
    <w:rsid w:val="00682B12"/>
    <w:rsid w:val="00682B20"/>
    <w:rsid w:val="006831C1"/>
    <w:rsid w:val="0068363F"/>
    <w:rsid w:val="00684D94"/>
    <w:rsid w:val="00685A0C"/>
    <w:rsid w:val="00685C9A"/>
    <w:rsid w:val="0068611D"/>
    <w:rsid w:val="006861FD"/>
    <w:rsid w:val="0069130A"/>
    <w:rsid w:val="006916FA"/>
    <w:rsid w:val="00692569"/>
    <w:rsid w:val="00694411"/>
    <w:rsid w:val="00694C5F"/>
    <w:rsid w:val="0069798A"/>
    <w:rsid w:val="00697D4E"/>
    <w:rsid w:val="006A0697"/>
    <w:rsid w:val="006A0DB7"/>
    <w:rsid w:val="006A33D0"/>
    <w:rsid w:val="006A3852"/>
    <w:rsid w:val="006A77CE"/>
    <w:rsid w:val="006B024F"/>
    <w:rsid w:val="006B06FA"/>
    <w:rsid w:val="006B17B6"/>
    <w:rsid w:val="006B20F5"/>
    <w:rsid w:val="006B29CE"/>
    <w:rsid w:val="006B4177"/>
    <w:rsid w:val="006B472C"/>
    <w:rsid w:val="006B51DC"/>
    <w:rsid w:val="006B5423"/>
    <w:rsid w:val="006B5606"/>
    <w:rsid w:val="006B6978"/>
    <w:rsid w:val="006B73DA"/>
    <w:rsid w:val="006C19D0"/>
    <w:rsid w:val="006C2D32"/>
    <w:rsid w:val="006C3175"/>
    <w:rsid w:val="006C4FF6"/>
    <w:rsid w:val="006C54A0"/>
    <w:rsid w:val="006C5998"/>
    <w:rsid w:val="006C711E"/>
    <w:rsid w:val="006C76C7"/>
    <w:rsid w:val="006C7BFB"/>
    <w:rsid w:val="006D2A52"/>
    <w:rsid w:val="006D3525"/>
    <w:rsid w:val="006D7D6F"/>
    <w:rsid w:val="006E134B"/>
    <w:rsid w:val="006E3AA2"/>
    <w:rsid w:val="006E5119"/>
    <w:rsid w:val="006E52AA"/>
    <w:rsid w:val="006E77C7"/>
    <w:rsid w:val="006E7989"/>
    <w:rsid w:val="006F00AF"/>
    <w:rsid w:val="006F19F8"/>
    <w:rsid w:val="006F1F6C"/>
    <w:rsid w:val="006F26DC"/>
    <w:rsid w:val="006F315D"/>
    <w:rsid w:val="006F511C"/>
    <w:rsid w:val="006F5343"/>
    <w:rsid w:val="006F5A00"/>
    <w:rsid w:val="006F69D7"/>
    <w:rsid w:val="006F6F78"/>
    <w:rsid w:val="00700F95"/>
    <w:rsid w:val="00701FD7"/>
    <w:rsid w:val="00702157"/>
    <w:rsid w:val="00703606"/>
    <w:rsid w:val="007043B9"/>
    <w:rsid w:val="007059D1"/>
    <w:rsid w:val="00705BF4"/>
    <w:rsid w:val="00705E3F"/>
    <w:rsid w:val="00706D17"/>
    <w:rsid w:val="00706FBB"/>
    <w:rsid w:val="007079DF"/>
    <w:rsid w:val="00711D42"/>
    <w:rsid w:val="007129C4"/>
    <w:rsid w:val="007149DF"/>
    <w:rsid w:val="00714CE8"/>
    <w:rsid w:val="00716EB5"/>
    <w:rsid w:val="007202DC"/>
    <w:rsid w:val="00720CF9"/>
    <w:rsid w:val="00721A66"/>
    <w:rsid w:val="007228BF"/>
    <w:rsid w:val="007230BD"/>
    <w:rsid w:val="0072476C"/>
    <w:rsid w:val="00727BF2"/>
    <w:rsid w:val="00727C9D"/>
    <w:rsid w:val="00727EEC"/>
    <w:rsid w:val="007303D9"/>
    <w:rsid w:val="00730B32"/>
    <w:rsid w:val="0073196C"/>
    <w:rsid w:val="00733518"/>
    <w:rsid w:val="007346CD"/>
    <w:rsid w:val="00734ADE"/>
    <w:rsid w:val="00735AFA"/>
    <w:rsid w:val="0073644A"/>
    <w:rsid w:val="00740B65"/>
    <w:rsid w:val="00740EEF"/>
    <w:rsid w:val="00741DE8"/>
    <w:rsid w:val="00742135"/>
    <w:rsid w:val="00742AF8"/>
    <w:rsid w:val="00743DDF"/>
    <w:rsid w:val="00743E3B"/>
    <w:rsid w:val="00744260"/>
    <w:rsid w:val="00744AAF"/>
    <w:rsid w:val="00745961"/>
    <w:rsid w:val="00747B9F"/>
    <w:rsid w:val="007513B6"/>
    <w:rsid w:val="00752B0B"/>
    <w:rsid w:val="00752F50"/>
    <w:rsid w:val="007546E9"/>
    <w:rsid w:val="00755E7D"/>
    <w:rsid w:val="00756B83"/>
    <w:rsid w:val="00756EF5"/>
    <w:rsid w:val="00757D5E"/>
    <w:rsid w:val="00760296"/>
    <w:rsid w:val="00761706"/>
    <w:rsid w:val="00762CED"/>
    <w:rsid w:val="0076408B"/>
    <w:rsid w:val="00765900"/>
    <w:rsid w:val="00765BF2"/>
    <w:rsid w:val="0076606E"/>
    <w:rsid w:val="007662F8"/>
    <w:rsid w:val="00766323"/>
    <w:rsid w:val="00766F5F"/>
    <w:rsid w:val="00770B36"/>
    <w:rsid w:val="00771996"/>
    <w:rsid w:val="00773D50"/>
    <w:rsid w:val="00773E33"/>
    <w:rsid w:val="0077578D"/>
    <w:rsid w:val="0077615D"/>
    <w:rsid w:val="0077667F"/>
    <w:rsid w:val="00776CAD"/>
    <w:rsid w:val="007770C4"/>
    <w:rsid w:val="00777147"/>
    <w:rsid w:val="007806D2"/>
    <w:rsid w:val="00781129"/>
    <w:rsid w:val="0078277B"/>
    <w:rsid w:val="00782FA4"/>
    <w:rsid w:val="007831B2"/>
    <w:rsid w:val="00783B6A"/>
    <w:rsid w:val="00784219"/>
    <w:rsid w:val="00784866"/>
    <w:rsid w:val="00784F95"/>
    <w:rsid w:val="007854C3"/>
    <w:rsid w:val="00786333"/>
    <w:rsid w:val="00786AD3"/>
    <w:rsid w:val="00786B8B"/>
    <w:rsid w:val="00786C62"/>
    <w:rsid w:val="00787389"/>
    <w:rsid w:val="0079008C"/>
    <w:rsid w:val="00791045"/>
    <w:rsid w:val="00791746"/>
    <w:rsid w:val="00792685"/>
    <w:rsid w:val="00793867"/>
    <w:rsid w:val="007941D1"/>
    <w:rsid w:val="0079472D"/>
    <w:rsid w:val="007952B3"/>
    <w:rsid w:val="00795588"/>
    <w:rsid w:val="0079628F"/>
    <w:rsid w:val="00796B60"/>
    <w:rsid w:val="007A1FF7"/>
    <w:rsid w:val="007A20AF"/>
    <w:rsid w:val="007A3287"/>
    <w:rsid w:val="007A6402"/>
    <w:rsid w:val="007A64E6"/>
    <w:rsid w:val="007A6F41"/>
    <w:rsid w:val="007A7398"/>
    <w:rsid w:val="007A7AA9"/>
    <w:rsid w:val="007B03E3"/>
    <w:rsid w:val="007B0864"/>
    <w:rsid w:val="007B08CE"/>
    <w:rsid w:val="007B09DB"/>
    <w:rsid w:val="007B0CB5"/>
    <w:rsid w:val="007B0F08"/>
    <w:rsid w:val="007B1D04"/>
    <w:rsid w:val="007B2C81"/>
    <w:rsid w:val="007B2D17"/>
    <w:rsid w:val="007B3BF9"/>
    <w:rsid w:val="007B3D13"/>
    <w:rsid w:val="007B3FF7"/>
    <w:rsid w:val="007B458E"/>
    <w:rsid w:val="007B54A3"/>
    <w:rsid w:val="007B5C13"/>
    <w:rsid w:val="007B7CB0"/>
    <w:rsid w:val="007C154C"/>
    <w:rsid w:val="007C19A2"/>
    <w:rsid w:val="007C222C"/>
    <w:rsid w:val="007C3732"/>
    <w:rsid w:val="007C407D"/>
    <w:rsid w:val="007C4A17"/>
    <w:rsid w:val="007C5183"/>
    <w:rsid w:val="007C5ED6"/>
    <w:rsid w:val="007C75DF"/>
    <w:rsid w:val="007C7A34"/>
    <w:rsid w:val="007C7DE5"/>
    <w:rsid w:val="007C7FDD"/>
    <w:rsid w:val="007D03EC"/>
    <w:rsid w:val="007D0552"/>
    <w:rsid w:val="007D3342"/>
    <w:rsid w:val="007D4A4E"/>
    <w:rsid w:val="007D4E60"/>
    <w:rsid w:val="007D5C03"/>
    <w:rsid w:val="007D7E26"/>
    <w:rsid w:val="007E180C"/>
    <w:rsid w:val="007E1B5F"/>
    <w:rsid w:val="007E1C9A"/>
    <w:rsid w:val="007E2809"/>
    <w:rsid w:val="007E2869"/>
    <w:rsid w:val="007E30EA"/>
    <w:rsid w:val="007E3716"/>
    <w:rsid w:val="007E5812"/>
    <w:rsid w:val="007E5C3C"/>
    <w:rsid w:val="007E7C09"/>
    <w:rsid w:val="007F0934"/>
    <w:rsid w:val="007F3348"/>
    <w:rsid w:val="007F379A"/>
    <w:rsid w:val="007F395D"/>
    <w:rsid w:val="007F47AA"/>
    <w:rsid w:val="007F5C20"/>
    <w:rsid w:val="007F7009"/>
    <w:rsid w:val="007F7079"/>
    <w:rsid w:val="00802C69"/>
    <w:rsid w:val="00802D11"/>
    <w:rsid w:val="00802F32"/>
    <w:rsid w:val="00803D21"/>
    <w:rsid w:val="008060AA"/>
    <w:rsid w:val="0080657C"/>
    <w:rsid w:val="00807E54"/>
    <w:rsid w:val="00807FEA"/>
    <w:rsid w:val="008106A0"/>
    <w:rsid w:val="00812AE5"/>
    <w:rsid w:val="00812CA9"/>
    <w:rsid w:val="008152B7"/>
    <w:rsid w:val="00815440"/>
    <w:rsid w:val="00815689"/>
    <w:rsid w:val="00815E87"/>
    <w:rsid w:val="00816394"/>
    <w:rsid w:val="008171FF"/>
    <w:rsid w:val="0082182A"/>
    <w:rsid w:val="00821B84"/>
    <w:rsid w:val="00823517"/>
    <w:rsid w:val="00823960"/>
    <w:rsid w:val="00823A3A"/>
    <w:rsid w:val="00825149"/>
    <w:rsid w:val="00825DA7"/>
    <w:rsid w:val="00827A0F"/>
    <w:rsid w:val="00831B56"/>
    <w:rsid w:val="008334FC"/>
    <w:rsid w:val="00833B90"/>
    <w:rsid w:val="00834219"/>
    <w:rsid w:val="00834245"/>
    <w:rsid w:val="0083593E"/>
    <w:rsid w:val="00835B01"/>
    <w:rsid w:val="008373BF"/>
    <w:rsid w:val="00840113"/>
    <w:rsid w:val="008407C7"/>
    <w:rsid w:val="00842950"/>
    <w:rsid w:val="00842F23"/>
    <w:rsid w:val="0084358A"/>
    <w:rsid w:val="00843625"/>
    <w:rsid w:val="00844380"/>
    <w:rsid w:val="00845617"/>
    <w:rsid w:val="0084582D"/>
    <w:rsid w:val="00845A9C"/>
    <w:rsid w:val="00850343"/>
    <w:rsid w:val="00850BE0"/>
    <w:rsid w:val="00850CF1"/>
    <w:rsid w:val="00851F17"/>
    <w:rsid w:val="00852C84"/>
    <w:rsid w:val="00853BBC"/>
    <w:rsid w:val="00853DD0"/>
    <w:rsid w:val="00854545"/>
    <w:rsid w:val="008552D1"/>
    <w:rsid w:val="00855489"/>
    <w:rsid w:val="008555A0"/>
    <w:rsid w:val="00855A40"/>
    <w:rsid w:val="00855E9D"/>
    <w:rsid w:val="0085630B"/>
    <w:rsid w:val="00856496"/>
    <w:rsid w:val="00857FA5"/>
    <w:rsid w:val="00860B80"/>
    <w:rsid w:val="00861234"/>
    <w:rsid w:val="00861F57"/>
    <w:rsid w:val="00861FDE"/>
    <w:rsid w:val="00862083"/>
    <w:rsid w:val="0086210C"/>
    <w:rsid w:val="00862EF5"/>
    <w:rsid w:val="00862FDD"/>
    <w:rsid w:val="008631CA"/>
    <w:rsid w:val="00865886"/>
    <w:rsid w:val="008659AA"/>
    <w:rsid w:val="00865BC8"/>
    <w:rsid w:val="00867389"/>
    <w:rsid w:val="00867F9C"/>
    <w:rsid w:val="0087062C"/>
    <w:rsid w:val="00871C99"/>
    <w:rsid w:val="00871DD8"/>
    <w:rsid w:val="0087391C"/>
    <w:rsid w:val="0087794D"/>
    <w:rsid w:val="00880BD7"/>
    <w:rsid w:val="00881319"/>
    <w:rsid w:val="00881E1E"/>
    <w:rsid w:val="0088216B"/>
    <w:rsid w:val="0088217D"/>
    <w:rsid w:val="008821BD"/>
    <w:rsid w:val="008864A5"/>
    <w:rsid w:val="00887D7B"/>
    <w:rsid w:val="00890492"/>
    <w:rsid w:val="00890FB9"/>
    <w:rsid w:val="00892ECD"/>
    <w:rsid w:val="0089461A"/>
    <w:rsid w:val="008948F8"/>
    <w:rsid w:val="00894E75"/>
    <w:rsid w:val="00897F35"/>
    <w:rsid w:val="008A0013"/>
    <w:rsid w:val="008A1111"/>
    <w:rsid w:val="008A23DA"/>
    <w:rsid w:val="008A2D6A"/>
    <w:rsid w:val="008A3743"/>
    <w:rsid w:val="008A5A11"/>
    <w:rsid w:val="008A5B58"/>
    <w:rsid w:val="008A642C"/>
    <w:rsid w:val="008A6698"/>
    <w:rsid w:val="008B0F44"/>
    <w:rsid w:val="008B27BB"/>
    <w:rsid w:val="008B2B73"/>
    <w:rsid w:val="008B3339"/>
    <w:rsid w:val="008B356F"/>
    <w:rsid w:val="008B3E61"/>
    <w:rsid w:val="008B3FEC"/>
    <w:rsid w:val="008B44BF"/>
    <w:rsid w:val="008B490A"/>
    <w:rsid w:val="008B6290"/>
    <w:rsid w:val="008B6712"/>
    <w:rsid w:val="008B6A3C"/>
    <w:rsid w:val="008B6F9D"/>
    <w:rsid w:val="008C07E0"/>
    <w:rsid w:val="008C09EC"/>
    <w:rsid w:val="008C18E9"/>
    <w:rsid w:val="008C3ADD"/>
    <w:rsid w:val="008C440A"/>
    <w:rsid w:val="008C45CE"/>
    <w:rsid w:val="008D05C5"/>
    <w:rsid w:val="008D0E78"/>
    <w:rsid w:val="008D2F48"/>
    <w:rsid w:val="008D4B38"/>
    <w:rsid w:val="008E15C2"/>
    <w:rsid w:val="008E2C4B"/>
    <w:rsid w:val="008E4114"/>
    <w:rsid w:val="008E41D6"/>
    <w:rsid w:val="008F049A"/>
    <w:rsid w:val="008F1F9A"/>
    <w:rsid w:val="008F22B8"/>
    <w:rsid w:val="008F3389"/>
    <w:rsid w:val="008F3922"/>
    <w:rsid w:val="008F66C2"/>
    <w:rsid w:val="008F7371"/>
    <w:rsid w:val="0090020C"/>
    <w:rsid w:val="00900ACF"/>
    <w:rsid w:val="009018EB"/>
    <w:rsid w:val="00903D0C"/>
    <w:rsid w:val="0090515F"/>
    <w:rsid w:val="00905524"/>
    <w:rsid w:val="00906EBF"/>
    <w:rsid w:val="00907AF1"/>
    <w:rsid w:val="00907EF4"/>
    <w:rsid w:val="0091078D"/>
    <w:rsid w:val="009148B2"/>
    <w:rsid w:val="009149FF"/>
    <w:rsid w:val="009150F4"/>
    <w:rsid w:val="00917FD1"/>
    <w:rsid w:val="00920415"/>
    <w:rsid w:val="00920906"/>
    <w:rsid w:val="009222AA"/>
    <w:rsid w:val="00922609"/>
    <w:rsid w:val="00922F97"/>
    <w:rsid w:val="009242D5"/>
    <w:rsid w:val="0092473D"/>
    <w:rsid w:val="009259BB"/>
    <w:rsid w:val="00926B55"/>
    <w:rsid w:val="0093097E"/>
    <w:rsid w:val="00933D57"/>
    <w:rsid w:val="0093478F"/>
    <w:rsid w:val="0093493F"/>
    <w:rsid w:val="00934B2C"/>
    <w:rsid w:val="00935252"/>
    <w:rsid w:val="00936A27"/>
    <w:rsid w:val="00936B7C"/>
    <w:rsid w:val="009374AD"/>
    <w:rsid w:val="009379A8"/>
    <w:rsid w:val="00941119"/>
    <w:rsid w:val="009415C5"/>
    <w:rsid w:val="00941895"/>
    <w:rsid w:val="0094361F"/>
    <w:rsid w:val="00944142"/>
    <w:rsid w:val="00944254"/>
    <w:rsid w:val="009470ED"/>
    <w:rsid w:val="00947C6C"/>
    <w:rsid w:val="00947F69"/>
    <w:rsid w:val="0095049E"/>
    <w:rsid w:val="009508CB"/>
    <w:rsid w:val="009528B5"/>
    <w:rsid w:val="009541C7"/>
    <w:rsid w:val="009544EE"/>
    <w:rsid w:val="00954550"/>
    <w:rsid w:val="00954EA3"/>
    <w:rsid w:val="00956A69"/>
    <w:rsid w:val="00957BD4"/>
    <w:rsid w:val="0096029D"/>
    <w:rsid w:val="00960625"/>
    <w:rsid w:val="0096105F"/>
    <w:rsid w:val="00961DB2"/>
    <w:rsid w:val="00962489"/>
    <w:rsid w:val="009631FD"/>
    <w:rsid w:val="00963DE5"/>
    <w:rsid w:val="00964ACB"/>
    <w:rsid w:val="00966323"/>
    <w:rsid w:val="00966C8E"/>
    <w:rsid w:val="00966F9E"/>
    <w:rsid w:val="009674E2"/>
    <w:rsid w:val="009675DE"/>
    <w:rsid w:val="009701A4"/>
    <w:rsid w:val="00970488"/>
    <w:rsid w:val="0097132E"/>
    <w:rsid w:val="009726D7"/>
    <w:rsid w:val="00972976"/>
    <w:rsid w:val="00972E17"/>
    <w:rsid w:val="0097410A"/>
    <w:rsid w:val="009776BA"/>
    <w:rsid w:val="00982504"/>
    <w:rsid w:val="00982767"/>
    <w:rsid w:val="00982CB4"/>
    <w:rsid w:val="00983311"/>
    <w:rsid w:val="00983427"/>
    <w:rsid w:val="00983691"/>
    <w:rsid w:val="00985675"/>
    <w:rsid w:val="00985EF0"/>
    <w:rsid w:val="009862EA"/>
    <w:rsid w:val="0098673A"/>
    <w:rsid w:val="00986F27"/>
    <w:rsid w:val="00987A10"/>
    <w:rsid w:val="00991602"/>
    <w:rsid w:val="00992168"/>
    <w:rsid w:val="009923F5"/>
    <w:rsid w:val="0099267A"/>
    <w:rsid w:val="009950D7"/>
    <w:rsid w:val="00995849"/>
    <w:rsid w:val="00996A4D"/>
    <w:rsid w:val="009979AF"/>
    <w:rsid w:val="009A076A"/>
    <w:rsid w:val="009A1393"/>
    <w:rsid w:val="009A18D8"/>
    <w:rsid w:val="009A1B75"/>
    <w:rsid w:val="009A3F2A"/>
    <w:rsid w:val="009A5376"/>
    <w:rsid w:val="009A594D"/>
    <w:rsid w:val="009B10A9"/>
    <w:rsid w:val="009B13C3"/>
    <w:rsid w:val="009B3C48"/>
    <w:rsid w:val="009B484E"/>
    <w:rsid w:val="009B4DFF"/>
    <w:rsid w:val="009B503C"/>
    <w:rsid w:val="009B5173"/>
    <w:rsid w:val="009B5ADC"/>
    <w:rsid w:val="009C13A2"/>
    <w:rsid w:val="009C2300"/>
    <w:rsid w:val="009C3FD2"/>
    <w:rsid w:val="009C45C0"/>
    <w:rsid w:val="009C46AD"/>
    <w:rsid w:val="009C46C0"/>
    <w:rsid w:val="009C4DDE"/>
    <w:rsid w:val="009C6C40"/>
    <w:rsid w:val="009D0C22"/>
    <w:rsid w:val="009D1C26"/>
    <w:rsid w:val="009D2F0E"/>
    <w:rsid w:val="009D3357"/>
    <w:rsid w:val="009D3E57"/>
    <w:rsid w:val="009D3E96"/>
    <w:rsid w:val="009D42DC"/>
    <w:rsid w:val="009D4E04"/>
    <w:rsid w:val="009D4FBF"/>
    <w:rsid w:val="009D592C"/>
    <w:rsid w:val="009D63D1"/>
    <w:rsid w:val="009D6CBD"/>
    <w:rsid w:val="009D6D6A"/>
    <w:rsid w:val="009D7D59"/>
    <w:rsid w:val="009E0C26"/>
    <w:rsid w:val="009E1A73"/>
    <w:rsid w:val="009E1D9C"/>
    <w:rsid w:val="009E2AD0"/>
    <w:rsid w:val="009E4140"/>
    <w:rsid w:val="009E4AD0"/>
    <w:rsid w:val="009E520C"/>
    <w:rsid w:val="009E580E"/>
    <w:rsid w:val="009E5BF6"/>
    <w:rsid w:val="009E6448"/>
    <w:rsid w:val="009F135B"/>
    <w:rsid w:val="009F1C69"/>
    <w:rsid w:val="009F1F99"/>
    <w:rsid w:val="009F322F"/>
    <w:rsid w:val="009F5509"/>
    <w:rsid w:val="009F5F47"/>
    <w:rsid w:val="009F6514"/>
    <w:rsid w:val="00A00EB9"/>
    <w:rsid w:val="00A01146"/>
    <w:rsid w:val="00A02DFD"/>
    <w:rsid w:val="00A04507"/>
    <w:rsid w:val="00A04599"/>
    <w:rsid w:val="00A060DA"/>
    <w:rsid w:val="00A070AE"/>
    <w:rsid w:val="00A07124"/>
    <w:rsid w:val="00A07429"/>
    <w:rsid w:val="00A07FE4"/>
    <w:rsid w:val="00A102E1"/>
    <w:rsid w:val="00A10E99"/>
    <w:rsid w:val="00A12610"/>
    <w:rsid w:val="00A15A87"/>
    <w:rsid w:val="00A15AAC"/>
    <w:rsid w:val="00A15FC7"/>
    <w:rsid w:val="00A163F7"/>
    <w:rsid w:val="00A16A4B"/>
    <w:rsid w:val="00A226E5"/>
    <w:rsid w:val="00A22C4B"/>
    <w:rsid w:val="00A23476"/>
    <w:rsid w:val="00A23545"/>
    <w:rsid w:val="00A24410"/>
    <w:rsid w:val="00A247D2"/>
    <w:rsid w:val="00A2498B"/>
    <w:rsid w:val="00A2611D"/>
    <w:rsid w:val="00A27377"/>
    <w:rsid w:val="00A30E86"/>
    <w:rsid w:val="00A3110B"/>
    <w:rsid w:val="00A32385"/>
    <w:rsid w:val="00A3260A"/>
    <w:rsid w:val="00A32666"/>
    <w:rsid w:val="00A340D1"/>
    <w:rsid w:val="00A341DD"/>
    <w:rsid w:val="00A34716"/>
    <w:rsid w:val="00A35065"/>
    <w:rsid w:val="00A42AF5"/>
    <w:rsid w:val="00A441DB"/>
    <w:rsid w:val="00A45126"/>
    <w:rsid w:val="00A460B9"/>
    <w:rsid w:val="00A5006F"/>
    <w:rsid w:val="00A5050B"/>
    <w:rsid w:val="00A5456F"/>
    <w:rsid w:val="00A5458A"/>
    <w:rsid w:val="00A55C31"/>
    <w:rsid w:val="00A60B95"/>
    <w:rsid w:val="00A60CAB"/>
    <w:rsid w:val="00A61ED0"/>
    <w:rsid w:val="00A639D7"/>
    <w:rsid w:val="00A64E60"/>
    <w:rsid w:val="00A650FB"/>
    <w:rsid w:val="00A6539F"/>
    <w:rsid w:val="00A6624E"/>
    <w:rsid w:val="00A70354"/>
    <w:rsid w:val="00A70C46"/>
    <w:rsid w:val="00A71394"/>
    <w:rsid w:val="00A7246D"/>
    <w:rsid w:val="00A735FF"/>
    <w:rsid w:val="00A75820"/>
    <w:rsid w:val="00A75C82"/>
    <w:rsid w:val="00A76911"/>
    <w:rsid w:val="00A76C5C"/>
    <w:rsid w:val="00A76FC6"/>
    <w:rsid w:val="00A77201"/>
    <w:rsid w:val="00A772D1"/>
    <w:rsid w:val="00A777DD"/>
    <w:rsid w:val="00A77958"/>
    <w:rsid w:val="00A827D3"/>
    <w:rsid w:val="00A8300D"/>
    <w:rsid w:val="00A84FFE"/>
    <w:rsid w:val="00A857CB"/>
    <w:rsid w:val="00A8715E"/>
    <w:rsid w:val="00A90F8C"/>
    <w:rsid w:val="00A923B1"/>
    <w:rsid w:val="00A92903"/>
    <w:rsid w:val="00A938A3"/>
    <w:rsid w:val="00A95BB9"/>
    <w:rsid w:val="00A95C91"/>
    <w:rsid w:val="00AA00AE"/>
    <w:rsid w:val="00AA0F61"/>
    <w:rsid w:val="00AA124B"/>
    <w:rsid w:val="00AA2C22"/>
    <w:rsid w:val="00AA3D51"/>
    <w:rsid w:val="00AA49F5"/>
    <w:rsid w:val="00AA56BD"/>
    <w:rsid w:val="00AA5857"/>
    <w:rsid w:val="00AA5E63"/>
    <w:rsid w:val="00AA64AC"/>
    <w:rsid w:val="00AA70F2"/>
    <w:rsid w:val="00AA786F"/>
    <w:rsid w:val="00AB23A3"/>
    <w:rsid w:val="00AB2A6B"/>
    <w:rsid w:val="00AB380E"/>
    <w:rsid w:val="00AB3C90"/>
    <w:rsid w:val="00AB4943"/>
    <w:rsid w:val="00AB559C"/>
    <w:rsid w:val="00AB68CA"/>
    <w:rsid w:val="00AB7A42"/>
    <w:rsid w:val="00AB7D8B"/>
    <w:rsid w:val="00AC140D"/>
    <w:rsid w:val="00AC1C01"/>
    <w:rsid w:val="00AC2A42"/>
    <w:rsid w:val="00AC32A5"/>
    <w:rsid w:val="00AC3530"/>
    <w:rsid w:val="00AC3D2C"/>
    <w:rsid w:val="00AC42ED"/>
    <w:rsid w:val="00AC4BB4"/>
    <w:rsid w:val="00AC65E5"/>
    <w:rsid w:val="00AC7BB2"/>
    <w:rsid w:val="00AC7EB6"/>
    <w:rsid w:val="00AD10B9"/>
    <w:rsid w:val="00AD20B5"/>
    <w:rsid w:val="00AD3535"/>
    <w:rsid w:val="00AD3E62"/>
    <w:rsid w:val="00AD3E7D"/>
    <w:rsid w:val="00AD4453"/>
    <w:rsid w:val="00AD4765"/>
    <w:rsid w:val="00AD5192"/>
    <w:rsid w:val="00AD535C"/>
    <w:rsid w:val="00AE08B2"/>
    <w:rsid w:val="00AE09EA"/>
    <w:rsid w:val="00AE0D57"/>
    <w:rsid w:val="00AE0DBE"/>
    <w:rsid w:val="00AE0E61"/>
    <w:rsid w:val="00AE16E3"/>
    <w:rsid w:val="00AE195D"/>
    <w:rsid w:val="00AE1EE8"/>
    <w:rsid w:val="00AE32C7"/>
    <w:rsid w:val="00AE3B09"/>
    <w:rsid w:val="00AE3BE1"/>
    <w:rsid w:val="00AE6543"/>
    <w:rsid w:val="00AE71CC"/>
    <w:rsid w:val="00AF2133"/>
    <w:rsid w:val="00AF2C8C"/>
    <w:rsid w:val="00AF2F1B"/>
    <w:rsid w:val="00AF37DD"/>
    <w:rsid w:val="00AF570A"/>
    <w:rsid w:val="00AF6780"/>
    <w:rsid w:val="00AF68ED"/>
    <w:rsid w:val="00AF6A2B"/>
    <w:rsid w:val="00B0119F"/>
    <w:rsid w:val="00B01750"/>
    <w:rsid w:val="00B03438"/>
    <w:rsid w:val="00B03A47"/>
    <w:rsid w:val="00B05861"/>
    <w:rsid w:val="00B10B87"/>
    <w:rsid w:val="00B10E03"/>
    <w:rsid w:val="00B10E06"/>
    <w:rsid w:val="00B14355"/>
    <w:rsid w:val="00B15E84"/>
    <w:rsid w:val="00B1721F"/>
    <w:rsid w:val="00B207C8"/>
    <w:rsid w:val="00B21405"/>
    <w:rsid w:val="00B22BBF"/>
    <w:rsid w:val="00B23BC4"/>
    <w:rsid w:val="00B23BEC"/>
    <w:rsid w:val="00B23DFB"/>
    <w:rsid w:val="00B252D6"/>
    <w:rsid w:val="00B258B4"/>
    <w:rsid w:val="00B27F09"/>
    <w:rsid w:val="00B31D85"/>
    <w:rsid w:val="00B32835"/>
    <w:rsid w:val="00B32BBF"/>
    <w:rsid w:val="00B345A1"/>
    <w:rsid w:val="00B355B8"/>
    <w:rsid w:val="00B35CDF"/>
    <w:rsid w:val="00B36391"/>
    <w:rsid w:val="00B40038"/>
    <w:rsid w:val="00B40837"/>
    <w:rsid w:val="00B40D8C"/>
    <w:rsid w:val="00B411DB"/>
    <w:rsid w:val="00B4139A"/>
    <w:rsid w:val="00B43BD7"/>
    <w:rsid w:val="00B43C35"/>
    <w:rsid w:val="00B464E8"/>
    <w:rsid w:val="00B478BE"/>
    <w:rsid w:val="00B529C3"/>
    <w:rsid w:val="00B539CB"/>
    <w:rsid w:val="00B53F6F"/>
    <w:rsid w:val="00B54A3B"/>
    <w:rsid w:val="00B54EF5"/>
    <w:rsid w:val="00B554F4"/>
    <w:rsid w:val="00B5574D"/>
    <w:rsid w:val="00B609D3"/>
    <w:rsid w:val="00B60C7C"/>
    <w:rsid w:val="00B620BF"/>
    <w:rsid w:val="00B62F71"/>
    <w:rsid w:val="00B648AC"/>
    <w:rsid w:val="00B64F9D"/>
    <w:rsid w:val="00B6716A"/>
    <w:rsid w:val="00B73E77"/>
    <w:rsid w:val="00B7417E"/>
    <w:rsid w:val="00B7439C"/>
    <w:rsid w:val="00B7563E"/>
    <w:rsid w:val="00B7607D"/>
    <w:rsid w:val="00B77EDE"/>
    <w:rsid w:val="00B803E3"/>
    <w:rsid w:val="00B808B1"/>
    <w:rsid w:val="00B809F9"/>
    <w:rsid w:val="00B81912"/>
    <w:rsid w:val="00B824C9"/>
    <w:rsid w:val="00B837FC"/>
    <w:rsid w:val="00B847C7"/>
    <w:rsid w:val="00B84A8A"/>
    <w:rsid w:val="00B85688"/>
    <w:rsid w:val="00B85A14"/>
    <w:rsid w:val="00B90198"/>
    <w:rsid w:val="00B9037A"/>
    <w:rsid w:val="00B911E3"/>
    <w:rsid w:val="00B912D7"/>
    <w:rsid w:val="00B92BF7"/>
    <w:rsid w:val="00B92F14"/>
    <w:rsid w:val="00B947C2"/>
    <w:rsid w:val="00B9529C"/>
    <w:rsid w:val="00B96E0D"/>
    <w:rsid w:val="00BA3408"/>
    <w:rsid w:val="00BA40B6"/>
    <w:rsid w:val="00BA4EDB"/>
    <w:rsid w:val="00BA67B5"/>
    <w:rsid w:val="00BA6FE3"/>
    <w:rsid w:val="00BA70B5"/>
    <w:rsid w:val="00BB030F"/>
    <w:rsid w:val="00BB1368"/>
    <w:rsid w:val="00BB1FDD"/>
    <w:rsid w:val="00BB28AA"/>
    <w:rsid w:val="00BB33EF"/>
    <w:rsid w:val="00BB64A2"/>
    <w:rsid w:val="00BB6E2F"/>
    <w:rsid w:val="00BB707D"/>
    <w:rsid w:val="00BB7742"/>
    <w:rsid w:val="00BB7BFC"/>
    <w:rsid w:val="00BC298A"/>
    <w:rsid w:val="00BC37BA"/>
    <w:rsid w:val="00BC3824"/>
    <w:rsid w:val="00BC3943"/>
    <w:rsid w:val="00BC3A5E"/>
    <w:rsid w:val="00BC49EB"/>
    <w:rsid w:val="00BC5871"/>
    <w:rsid w:val="00BC5E20"/>
    <w:rsid w:val="00BC6EC6"/>
    <w:rsid w:val="00BC702E"/>
    <w:rsid w:val="00BC77C5"/>
    <w:rsid w:val="00BD0AAC"/>
    <w:rsid w:val="00BD1B53"/>
    <w:rsid w:val="00BD1E6C"/>
    <w:rsid w:val="00BD3934"/>
    <w:rsid w:val="00BD3C7C"/>
    <w:rsid w:val="00BD553B"/>
    <w:rsid w:val="00BE01F5"/>
    <w:rsid w:val="00BE08CA"/>
    <w:rsid w:val="00BE308A"/>
    <w:rsid w:val="00BE3183"/>
    <w:rsid w:val="00BE3AB5"/>
    <w:rsid w:val="00BE4E12"/>
    <w:rsid w:val="00BE522D"/>
    <w:rsid w:val="00BE5D59"/>
    <w:rsid w:val="00BE69E3"/>
    <w:rsid w:val="00BE6B78"/>
    <w:rsid w:val="00BF1A2C"/>
    <w:rsid w:val="00BF2F6A"/>
    <w:rsid w:val="00BF3BE3"/>
    <w:rsid w:val="00BF4E62"/>
    <w:rsid w:val="00BF5785"/>
    <w:rsid w:val="00BF6E5E"/>
    <w:rsid w:val="00BF6EC1"/>
    <w:rsid w:val="00BF759B"/>
    <w:rsid w:val="00BF78AE"/>
    <w:rsid w:val="00BF7B94"/>
    <w:rsid w:val="00BF7F4D"/>
    <w:rsid w:val="00C0043C"/>
    <w:rsid w:val="00C00BAB"/>
    <w:rsid w:val="00C00C4E"/>
    <w:rsid w:val="00C02363"/>
    <w:rsid w:val="00C03145"/>
    <w:rsid w:val="00C031A8"/>
    <w:rsid w:val="00C0423F"/>
    <w:rsid w:val="00C04E40"/>
    <w:rsid w:val="00C053D6"/>
    <w:rsid w:val="00C0569F"/>
    <w:rsid w:val="00C05941"/>
    <w:rsid w:val="00C062AA"/>
    <w:rsid w:val="00C10D89"/>
    <w:rsid w:val="00C12540"/>
    <w:rsid w:val="00C1455C"/>
    <w:rsid w:val="00C15140"/>
    <w:rsid w:val="00C15FD3"/>
    <w:rsid w:val="00C178B5"/>
    <w:rsid w:val="00C17A8C"/>
    <w:rsid w:val="00C21FA2"/>
    <w:rsid w:val="00C22ACC"/>
    <w:rsid w:val="00C240F4"/>
    <w:rsid w:val="00C256BB"/>
    <w:rsid w:val="00C257F7"/>
    <w:rsid w:val="00C305A6"/>
    <w:rsid w:val="00C3278E"/>
    <w:rsid w:val="00C327CD"/>
    <w:rsid w:val="00C328A0"/>
    <w:rsid w:val="00C33410"/>
    <w:rsid w:val="00C3666C"/>
    <w:rsid w:val="00C37816"/>
    <w:rsid w:val="00C37DEC"/>
    <w:rsid w:val="00C4022A"/>
    <w:rsid w:val="00C407A6"/>
    <w:rsid w:val="00C40C71"/>
    <w:rsid w:val="00C413EE"/>
    <w:rsid w:val="00C43BDE"/>
    <w:rsid w:val="00C45536"/>
    <w:rsid w:val="00C457B0"/>
    <w:rsid w:val="00C45F64"/>
    <w:rsid w:val="00C50C59"/>
    <w:rsid w:val="00C515B2"/>
    <w:rsid w:val="00C52476"/>
    <w:rsid w:val="00C524CB"/>
    <w:rsid w:val="00C53589"/>
    <w:rsid w:val="00C541DA"/>
    <w:rsid w:val="00C54741"/>
    <w:rsid w:val="00C54936"/>
    <w:rsid w:val="00C54EA9"/>
    <w:rsid w:val="00C56CA7"/>
    <w:rsid w:val="00C60A48"/>
    <w:rsid w:val="00C62DF1"/>
    <w:rsid w:val="00C63881"/>
    <w:rsid w:val="00C639E7"/>
    <w:rsid w:val="00C63E76"/>
    <w:rsid w:val="00C64AAD"/>
    <w:rsid w:val="00C64E22"/>
    <w:rsid w:val="00C66684"/>
    <w:rsid w:val="00C66F1D"/>
    <w:rsid w:val="00C67E6A"/>
    <w:rsid w:val="00C7040C"/>
    <w:rsid w:val="00C73BEA"/>
    <w:rsid w:val="00C73FAE"/>
    <w:rsid w:val="00C75AE2"/>
    <w:rsid w:val="00C769F3"/>
    <w:rsid w:val="00C76B92"/>
    <w:rsid w:val="00C76E17"/>
    <w:rsid w:val="00C77AA3"/>
    <w:rsid w:val="00C802C9"/>
    <w:rsid w:val="00C808BD"/>
    <w:rsid w:val="00C814E9"/>
    <w:rsid w:val="00C8616B"/>
    <w:rsid w:val="00C86E53"/>
    <w:rsid w:val="00C878BF"/>
    <w:rsid w:val="00C919B1"/>
    <w:rsid w:val="00C93782"/>
    <w:rsid w:val="00C937D3"/>
    <w:rsid w:val="00C94F1C"/>
    <w:rsid w:val="00C958D9"/>
    <w:rsid w:val="00C95DAC"/>
    <w:rsid w:val="00C9638D"/>
    <w:rsid w:val="00C972C8"/>
    <w:rsid w:val="00CA052A"/>
    <w:rsid w:val="00CA11A9"/>
    <w:rsid w:val="00CA1BB5"/>
    <w:rsid w:val="00CA1C0F"/>
    <w:rsid w:val="00CA220F"/>
    <w:rsid w:val="00CA25AC"/>
    <w:rsid w:val="00CA38E8"/>
    <w:rsid w:val="00CA3A5F"/>
    <w:rsid w:val="00CA50B0"/>
    <w:rsid w:val="00CA5AA1"/>
    <w:rsid w:val="00CA5E8F"/>
    <w:rsid w:val="00CA63FB"/>
    <w:rsid w:val="00CA6D03"/>
    <w:rsid w:val="00CA70BF"/>
    <w:rsid w:val="00CB17AC"/>
    <w:rsid w:val="00CB2504"/>
    <w:rsid w:val="00CB2FB3"/>
    <w:rsid w:val="00CB3BDE"/>
    <w:rsid w:val="00CB51E5"/>
    <w:rsid w:val="00CB6FA3"/>
    <w:rsid w:val="00CC13C2"/>
    <w:rsid w:val="00CC4B9E"/>
    <w:rsid w:val="00CC570F"/>
    <w:rsid w:val="00CC7E69"/>
    <w:rsid w:val="00CD1161"/>
    <w:rsid w:val="00CD13C9"/>
    <w:rsid w:val="00CD1AF2"/>
    <w:rsid w:val="00CD34CB"/>
    <w:rsid w:val="00CD4AA1"/>
    <w:rsid w:val="00CE158B"/>
    <w:rsid w:val="00CE3227"/>
    <w:rsid w:val="00CE3263"/>
    <w:rsid w:val="00CE37D6"/>
    <w:rsid w:val="00CE45AC"/>
    <w:rsid w:val="00CE6624"/>
    <w:rsid w:val="00CF023B"/>
    <w:rsid w:val="00CF0B06"/>
    <w:rsid w:val="00CF0C84"/>
    <w:rsid w:val="00CF15B6"/>
    <w:rsid w:val="00CF2390"/>
    <w:rsid w:val="00CF3300"/>
    <w:rsid w:val="00CF3835"/>
    <w:rsid w:val="00CF5C49"/>
    <w:rsid w:val="00CF6166"/>
    <w:rsid w:val="00CF73B6"/>
    <w:rsid w:val="00D00114"/>
    <w:rsid w:val="00D02C2C"/>
    <w:rsid w:val="00D02D05"/>
    <w:rsid w:val="00D03B1B"/>
    <w:rsid w:val="00D06E21"/>
    <w:rsid w:val="00D07266"/>
    <w:rsid w:val="00D1389F"/>
    <w:rsid w:val="00D14740"/>
    <w:rsid w:val="00D15191"/>
    <w:rsid w:val="00D15267"/>
    <w:rsid w:val="00D15800"/>
    <w:rsid w:val="00D15DA2"/>
    <w:rsid w:val="00D1714F"/>
    <w:rsid w:val="00D17E2E"/>
    <w:rsid w:val="00D20B8A"/>
    <w:rsid w:val="00D216BE"/>
    <w:rsid w:val="00D2230C"/>
    <w:rsid w:val="00D223A1"/>
    <w:rsid w:val="00D225FA"/>
    <w:rsid w:val="00D22AAD"/>
    <w:rsid w:val="00D22EDF"/>
    <w:rsid w:val="00D25BE8"/>
    <w:rsid w:val="00D25E2F"/>
    <w:rsid w:val="00D260BE"/>
    <w:rsid w:val="00D2682D"/>
    <w:rsid w:val="00D26FEB"/>
    <w:rsid w:val="00D2751B"/>
    <w:rsid w:val="00D277E8"/>
    <w:rsid w:val="00D307C9"/>
    <w:rsid w:val="00D31190"/>
    <w:rsid w:val="00D327CD"/>
    <w:rsid w:val="00D33699"/>
    <w:rsid w:val="00D3450F"/>
    <w:rsid w:val="00D35750"/>
    <w:rsid w:val="00D35DB8"/>
    <w:rsid w:val="00D35F29"/>
    <w:rsid w:val="00D36DF6"/>
    <w:rsid w:val="00D37423"/>
    <w:rsid w:val="00D375CD"/>
    <w:rsid w:val="00D406A1"/>
    <w:rsid w:val="00D40C3C"/>
    <w:rsid w:val="00D4321E"/>
    <w:rsid w:val="00D4379A"/>
    <w:rsid w:val="00D44FD5"/>
    <w:rsid w:val="00D466B1"/>
    <w:rsid w:val="00D470BA"/>
    <w:rsid w:val="00D47A07"/>
    <w:rsid w:val="00D47F39"/>
    <w:rsid w:val="00D47F9D"/>
    <w:rsid w:val="00D50D55"/>
    <w:rsid w:val="00D53572"/>
    <w:rsid w:val="00D53CC4"/>
    <w:rsid w:val="00D55686"/>
    <w:rsid w:val="00D55D2B"/>
    <w:rsid w:val="00D5610A"/>
    <w:rsid w:val="00D56CB2"/>
    <w:rsid w:val="00D5733D"/>
    <w:rsid w:val="00D57F3A"/>
    <w:rsid w:val="00D6087F"/>
    <w:rsid w:val="00D61B93"/>
    <w:rsid w:val="00D6258F"/>
    <w:rsid w:val="00D63F30"/>
    <w:rsid w:val="00D70F43"/>
    <w:rsid w:val="00D720D6"/>
    <w:rsid w:val="00D72491"/>
    <w:rsid w:val="00D72D3D"/>
    <w:rsid w:val="00D73291"/>
    <w:rsid w:val="00D742F0"/>
    <w:rsid w:val="00D74847"/>
    <w:rsid w:val="00D763EB"/>
    <w:rsid w:val="00D76D8E"/>
    <w:rsid w:val="00D800D7"/>
    <w:rsid w:val="00D80A22"/>
    <w:rsid w:val="00D816BA"/>
    <w:rsid w:val="00D8177C"/>
    <w:rsid w:val="00D81F22"/>
    <w:rsid w:val="00D8203F"/>
    <w:rsid w:val="00D8353F"/>
    <w:rsid w:val="00D838E4"/>
    <w:rsid w:val="00D855E2"/>
    <w:rsid w:val="00D85A72"/>
    <w:rsid w:val="00D86B98"/>
    <w:rsid w:val="00D86B9B"/>
    <w:rsid w:val="00D90953"/>
    <w:rsid w:val="00D91613"/>
    <w:rsid w:val="00D91620"/>
    <w:rsid w:val="00D926B4"/>
    <w:rsid w:val="00D93393"/>
    <w:rsid w:val="00D93F63"/>
    <w:rsid w:val="00D947B1"/>
    <w:rsid w:val="00D95186"/>
    <w:rsid w:val="00D97DFD"/>
    <w:rsid w:val="00DA187B"/>
    <w:rsid w:val="00DA28C2"/>
    <w:rsid w:val="00DA2B75"/>
    <w:rsid w:val="00DA3A0F"/>
    <w:rsid w:val="00DA4617"/>
    <w:rsid w:val="00DA4F01"/>
    <w:rsid w:val="00DA5620"/>
    <w:rsid w:val="00DA67A7"/>
    <w:rsid w:val="00DA69C5"/>
    <w:rsid w:val="00DB00DA"/>
    <w:rsid w:val="00DB0412"/>
    <w:rsid w:val="00DB0735"/>
    <w:rsid w:val="00DB1B33"/>
    <w:rsid w:val="00DB37D6"/>
    <w:rsid w:val="00DB42CA"/>
    <w:rsid w:val="00DB4979"/>
    <w:rsid w:val="00DB56B1"/>
    <w:rsid w:val="00DB57A0"/>
    <w:rsid w:val="00DB73F2"/>
    <w:rsid w:val="00DC0B26"/>
    <w:rsid w:val="00DC2F90"/>
    <w:rsid w:val="00DC4EE1"/>
    <w:rsid w:val="00DC58B5"/>
    <w:rsid w:val="00DC6A15"/>
    <w:rsid w:val="00DC7BF2"/>
    <w:rsid w:val="00DC7F6B"/>
    <w:rsid w:val="00DD07C3"/>
    <w:rsid w:val="00DD1F71"/>
    <w:rsid w:val="00DD2055"/>
    <w:rsid w:val="00DD36B9"/>
    <w:rsid w:val="00DD3B95"/>
    <w:rsid w:val="00DD4ACB"/>
    <w:rsid w:val="00DD7E14"/>
    <w:rsid w:val="00DE16D0"/>
    <w:rsid w:val="00DE1E61"/>
    <w:rsid w:val="00DE4A2C"/>
    <w:rsid w:val="00DE4D97"/>
    <w:rsid w:val="00DE50E6"/>
    <w:rsid w:val="00DE675C"/>
    <w:rsid w:val="00DE6BFB"/>
    <w:rsid w:val="00DF0839"/>
    <w:rsid w:val="00DF1FBD"/>
    <w:rsid w:val="00DF23BB"/>
    <w:rsid w:val="00DF3D94"/>
    <w:rsid w:val="00DF4D49"/>
    <w:rsid w:val="00DF5B48"/>
    <w:rsid w:val="00DF66C4"/>
    <w:rsid w:val="00E00897"/>
    <w:rsid w:val="00E0161D"/>
    <w:rsid w:val="00E032DD"/>
    <w:rsid w:val="00E06F9B"/>
    <w:rsid w:val="00E07BAB"/>
    <w:rsid w:val="00E07E34"/>
    <w:rsid w:val="00E1005D"/>
    <w:rsid w:val="00E107C9"/>
    <w:rsid w:val="00E10A90"/>
    <w:rsid w:val="00E12DD1"/>
    <w:rsid w:val="00E13144"/>
    <w:rsid w:val="00E1331F"/>
    <w:rsid w:val="00E1561E"/>
    <w:rsid w:val="00E16D69"/>
    <w:rsid w:val="00E20102"/>
    <w:rsid w:val="00E215EB"/>
    <w:rsid w:val="00E21832"/>
    <w:rsid w:val="00E22351"/>
    <w:rsid w:val="00E22607"/>
    <w:rsid w:val="00E22B46"/>
    <w:rsid w:val="00E23CF2"/>
    <w:rsid w:val="00E2460E"/>
    <w:rsid w:val="00E3042D"/>
    <w:rsid w:val="00E30F45"/>
    <w:rsid w:val="00E32B7D"/>
    <w:rsid w:val="00E3317A"/>
    <w:rsid w:val="00E33E6C"/>
    <w:rsid w:val="00E34730"/>
    <w:rsid w:val="00E347D0"/>
    <w:rsid w:val="00E352A1"/>
    <w:rsid w:val="00E370C9"/>
    <w:rsid w:val="00E377AC"/>
    <w:rsid w:val="00E37A56"/>
    <w:rsid w:val="00E40AAD"/>
    <w:rsid w:val="00E4317F"/>
    <w:rsid w:val="00E431E8"/>
    <w:rsid w:val="00E43E91"/>
    <w:rsid w:val="00E44281"/>
    <w:rsid w:val="00E44660"/>
    <w:rsid w:val="00E44EED"/>
    <w:rsid w:val="00E46444"/>
    <w:rsid w:val="00E46914"/>
    <w:rsid w:val="00E46EA0"/>
    <w:rsid w:val="00E5138B"/>
    <w:rsid w:val="00E51E00"/>
    <w:rsid w:val="00E5243E"/>
    <w:rsid w:val="00E53736"/>
    <w:rsid w:val="00E539F8"/>
    <w:rsid w:val="00E56BFA"/>
    <w:rsid w:val="00E57DF2"/>
    <w:rsid w:val="00E638A6"/>
    <w:rsid w:val="00E639CE"/>
    <w:rsid w:val="00E64363"/>
    <w:rsid w:val="00E64D26"/>
    <w:rsid w:val="00E6650F"/>
    <w:rsid w:val="00E66D06"/>
    <w:rsid w:val="00E66F8B"/>
    <w:rsid w:val="00E7018D"/>
    <w:rsid w:val="00E70C3E"/>
    <w:rsid w:val="00E7243F"/>
    <w:rsid w:val="00E72645"/>
    <w:rsid w:val="00E72784"/>
    <w:rsid w:val="00E74068"/>
    <w:rsid w:val="00E744D8"/>
    <w:rsid w:val="00E74DF0"/>
    <w:rsid w:val="00E752A8"/>
    <w:rsid w:val="00E75683"/>
    <w:rsid w:val="00E760CE"/>
    <w:rsid w:val="00E773BC"/>
    <w:rsid w:val="00E773D5"/>
    <w:rsid w:val="00E80021"/>
    <w:rsid w:val="00E802A9"/>
    <w:rsid w:val="00E810D2"/>
    <w:rsid w:val="00E814AB"/>
    <w:rsid w:val="00E81808"/>
    <w:rsid w:val="00E82D87"/>
    <w:rsid w:val="00E8460C"/>
    <w:rsid w:val="00E84CFF"/>
    <w:rsid w:val="00E85B80"/>
    <w:rsid w:val="00E87902"/>
    <w:rsid w:val="00E87979"/>
    <w:rsid w:val="00E9236D"/>
    <w:rsid w:val="00E93BD1"/>
    <w:rsid w:val="00E942EE"/>
    <w:rsid w:val="00E9447B"/>
    <w:rsid w:val="00E96B0E"/>
    <w:rsid w:val="00EA030C"/>
    <w:rsid w:val="00EA0B4E"/>
    <w:rsid w:val="00EA201B"/>
    <w:rsid w:val="00EA2F2E"/>
    <w:rsid w:val="00EA3A85"/>
    <w:rsid w:val="00EA4690"/>
    <w:rsid w:val="00EA6673"/>
    <w:rsid w:val="00EA6902"/>
    <w:rsid w:val="00EB05F8"/>
    <w:rsid w:val="00EB0734"/>
    <w:rsid w:val="00EB0745"/>
    <w:rsid w:val="00EB154A"/>
    <w:rsid w:val="00EB16A6"/>
    <w:rsid w:val="00EB1CED"/>
    <w:rsid w:val="00EB2417"/>
    <w:rsid w:val="00EB3B7F"/>
    <w:rsid w:val="00EB60F6"/>
    <w:rsid w:val="00EB6FC4"/>
    <w:rsid w:val="00EB73E6"/>
    <w:rsid w:val="00EC03D3"/>
    <w:rsid w:val="00EC185B"/>
    <w:rsid w:val="00EC18A2"/>
    <w:rsid w:val="00EC1DF7"/>
    <w:rsid w:val="00EC1E18"/>
    <w:rsid w:val="00EC28DD"/>
    <w:rsid w:val="00EC2C00"/>
    <w:rsid w:val="00EC37DE"/>
    <w:rsid w:val="00EC48FC"/>
    <w:rsid w:val="00EC6182"/>
    <w:rsid w:val="00EC74D1"/>
    <w:rsid w:val="00EC7DF7"/>
    <w:rsid w:val="00ED0B13"/>
    <w:rsid w:val="00ED0EBE"/>
    <w:rsid w:val="00ED1CE4"/>
    <w:rsid w:val="00ED38CA"/>
    <w:rsid w:val="00ED51A7"/>
    <w:rsid w:val="00ED52BF"/>
    <w:rsid w:val="00ED5AB6"/>
    <w:rsid w:val="00ED630A"/>
    <w:rsid w:val="00ED64A7"/>
    <w:rsid w:val="00ED6DBB"/>
    <w:rsid w:val="00ED6DEE"/>
    <w:rsid w:val="00EE0220"/>
    <w:rsid w:val="00EE0277"/>
    <w:rsid w:val="00EE0573"/>
    <w:rsid w:val="00EE0667"/>
    <w:rsid w:val="00EE127F"/>
    <w:rsid w:val="00EE1639"/>
    <w:rsid w:val="00EE2B2E"/>
    <w:rsid w:val="00EE3717"/>
    <w:rsid w:val="00EE5192"/>
    <w:rsid w:val="00EE5EC0"/>
    <w:rsid w:val="00EE6133"/>
    <w:rsid w:val="00EE6E65"/>
    <w:rsid w:val="00EE7053"/>
    <w:rsid w:val="00EE7CA6"/>
    <w:rsid w:val="00EF06DF"/>
    <w:rsid w:val="00EF1B63"/>
    <w:rsid w:val="00EF2011"/>
    <w:rsid w:val="00EF26DA"/>
    <w:rsid w:val="00EF37A0"/>
    <w:rsid w:val="00EF3AD8"/>
    <w:rsid w:val="00EF4CB9"/>
    <w:rsid w:val="00EF69A2"/>
    <w:rsid w:val="00EF73B7"/>
    <w:rsid w:val="00EF7644"/>
    <w:rsid w:val="00F01993"/>
    <w:rsid w:val="00F022B3"/>
    <w:rsid w:val="00F030A9"/>
    <w:rsid w:val="00F0401E"/>
    <w:rsid w:val="00F07211"/>
    <w:rsid w:val="00F10329"/>
    <w:rsid w:val="00F11B9A"/>
    <w:rsid w:val="00F13D94"/>
    <w:rsid w:val="00F14481"/>
    <w:rsid w:val="00F1590B"/>
    <w:rsid w:val="00F16827"/>
    <w:rsid w:val="00F171E4"/>
    <w:rsid w:val="00F211BD"/>
    <w:rsid w:val="00F221E7"/>
    <w:rsid w:val="00F25020"/>
    <w:rsid w:val="00F27793"/>
    <w:rsid w:val="00F27AE4"/>
    <w:rsid w:val="00F30049"/>
    <w:rsid w:val="00F31C20"/>
    <w:rsid w:val="00F320B0"/>
    <w:rsid w:val="00F32B13"/>
    <w:rsid w:val="00F33750"/>
    <w:rsid w:val="00F33982"/>
    <w:rsid w:val="00F3482E"/>
    <w:rsid w:val="00F358C7"/>
    <w:rsid w:val="00F3590D"/>
    <w:rsid w:val="00F35B0F"/>
    <w:rsid w:val="00F36621"/>
    <w:rsid w:val="00F37063"/>
    <w:rsid w:val="00F414F3"/>
    <w:rsid w:val="00F42B9D"/>
    <w:rsid w:val="00F43887"/>
    <w:rsid w:val="00F45A36"/>
    <w:rsid w:val="00F46070"/>
    <w:rsid w:val="00F460C1"/>
    <w:rsid w:val="00F46D74"/>
    <w:rsid w:val="00F46DA9"/>
    <w:rsid w:val="00F50DB7"/>
    <w:rsid w:val="00F52666"/>
    <w:rsid w:val="00F5515F"/>
    <w:rsid w:val="00F55C8F"/>
    <w:rsid w:val="00F5670D"/>
    <w:rsid w:val="00F571E8"/>
    <w:rsid w:val="00F619A0"/>
    <w:rsid w:val="00F625B8"/>
    <w:rsid w:val="00F64F83"/>
    <w:rsid w:val="00F652A5"/>
    <w:rsid w:val="00F657D3"/>
    <w:rsid w:val="00F65CDE"/>
    <w:rsid w:val="00F65F3B"/>
    <w:rsid w:val="00F66DA8"/>
    <w:rsid w:val="00F71372"/>
    <w:rsid w:val="00F72DFF"/>
    <w:rsid w:val="00F7315B"/>
    <w:rsid w:val="00F7385A"/>
    <w:rsid w:val="00F73A82"/>
    <w:rsid w:val="00F74AEB"/>
    <w:rsid w:val="00F764D8"/>
    <w:rsid w:val="00F765CE"/>
    <w:rsid w:val="00F767DF"/>
    <w:rsid w:val="00F76E00"/>
    <w:rsid w:val="00F76E70"/>
    <w:rsid w:val="00F77AEF"/>
    <w:rsid w:val="00F77FA3"/>
    <w:rsid w:val="00F8070A"/>
    <w:rsid w:val="00F810ED"/>
    <w:rsid w:val="00F82A0A"/>
    <w:rsid w:val="00F82E83"/>
    <w:rsid w:val="00F84DA3"/>
    <w:rsid w:val="00F851CC"/>
    <w:rsid w:val="00F85F13"/>
    <w:rsid w:val="00F875CF"/>
    <w:rsid w:val="00F875FE"/>
    <w:rsid w:val="00F92150"/>
    <w:rsid w:val="00F9349F"/>
    <w:rsid w:val="00F93C2F"/>
    <w:rsid w:val="00F946AC"/>
    <w:rsid w:val="00F94FBB"/>
    <w:rsid w:val="00F95363"/>
    <w:rsid w:val="00F96388"/>
    <w:rsid w:val="00F96C61"/>
    <w:rsid w:val="00FA162D"/>
    <w:rsid w:val="00FA3927"/>
    <w:rsid w:val="00FA3A06"/>
    <w:rsid w:val="00FA43C0"/>
    <w:rsid w:val="00FA5889"/>
    <w:rsid w:val="00FA6B35"/>
    <w:rsid w:val="00FA7102"/>
    <w:rsid w:val="00FA75B6"/>
    <w:rsid w:val="00FB073A"/>
    <w:rsid w:val="00FB153B"/>
    <w:rsid w:val="00FB1F40"/>
    <w:rsid w:val="00FB39D1"/>
    <w:rsid w:val="00FB3D33"/>
    <w:rsid w:val="00FB48A7"/>
    <w:rsid w:val="00FB6C63"/>
    <w:rsid w:val="00FB7757"/>
    <w:rsid w:val="00FC03FE"/>
    <w:rsid w:val="00FC0428"/>
    <w:rsid w:val="00FC0BAF"/>
    <w:rsid w:val="00FC3D83"/>
    <w:rsid w:val="00FC42E9"/>
    <w:rsid w:val="00FC43C3"/>
    <w:rsid w:val="00FC4433"/>
    <w:rsid w:val="00FC559C"/>
    <w:rsid w:val="00FC7C5A"/>
    <w:rsid w:val="00FD07BC"/>
    <w:rsid w:val="00FD0F3F"/>
    <w:rsid w:val="00FD1081"/>
    <w:rsid w:val="00FD1116"/>
    <w:rsid w:val="00FD1820"/>
    <w:rsid w:val="00FD1C61"/>
    <w:rsid w:val="00FD2DE4"/>
    <w:rsid w:val="00FD339E"/>
    <w:rsid w:val="00FD3694"/>
    <w:rsid w:val="00FD4572"/>
    <w:rsid w:val="00FD499D"/>
    <w:rsid w:val="00FD4BDA"/>
    <w:rsid w:val="00FD531D"/>
    <w:rsid w:val="00FD541E"/>
    <w:rsid w:val="00FD7489"/>
    <w:rsid w:val="00FD7564"/>
    <w:rsid w:val="00FD7786"/>
    <w:rsid w:val="00FD77A2"/>
    <w:rsid w:val="00FE0128"/>
    <w:rsid w:val="00FE1937"/>
    <w:rsid w:val="00FE4225"/>
    <w:rsid w:val="00FE469D"/>
    <w:rsid w:val="00FE4DB0"/>
    <w:rsid w:val="00FE5ADF"/>
    <w:rsid w:val="00FE6668"/>
    <w:rsid w:val="00FE6ECC"/>
    <w:rsid w:val="00FE6FE6"/>
    <w:rsid w:val="00FF0609"/>
    <w:rsid w:val="00FF17E3"/>
    <w:rsid w:val="00FF2687"/>
    <w:rsid w:val="00FF2F68"/>
    <w:rsid w:val="00FF30C4"/>
    <w:rsid w:val="00FF31B1"/>
    <w:rsid w:val="00FF53D1"/>
    <w:rsid w:val="00FF677D"/>
    <w:rsid w:val="00FF679C"/>
    <w:rsid w:val="00FF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67DFF"/>
  <w15:docId w15:val="{99DFDE2C-FE8B-4442-B3FD-5F1F74B6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9EC"/>
    <w:rPr>
      <w:rFonts w:ascii=".VnTime" w:hAnsi=".VnTime"/>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6E7989"/>
    <w:rPr>
      <w:rFonts w:ascii="Times New Roman" w:hAnsi="Times New Roman"/>
      <w:b w:val="0"/>
      <w:sz w:val="20"/>
      <w:szCs w:val="20"/>
    </w:rPr>
  </w:style>
  <w:style w:type="paragraph" w:customStyle="1" w:styleId="heading4-p">
    <w:name w:val="heading4-p"/>
    <w:basedOn w:val="Normal"/>
    <w:rsid w:val="006E7989"/>
    <w:pPr>
      <w:jc w:val="center"/>
    </w:pPr>
    <w:rPr>
      <w:rFonts w:ascii="Times New Roman" w:hAnsi="Times New Roman"/>
      <w:b w:val="0"/>
      <w:sz w:val="20"/>
      <w:szCs w:val="20"/>
    </w:rPr>
  </w:style>
  <w:style w:type="paragraph" w:customStyle="1" w:styleId="heading5-p">
    <w:name w:val="heading5-p"/>
    <w:basedOn w:val="Normal"/>
    <w:rsid w:val="006E7989"/>
    <w:pPr>
      <w:jc w:val="center"/>
    </w:pPr>
    <w:rPr>
      <w:rFonts w:ascii="Times New Roman" w:hAnsi="Times New Roman"/>
      <w:b w:val="0"/>
      <w:sz w:val="20"/>
      <w:szCs w:val="20"/>
    </w:rPr>
  </w:style>
  <w:style w:type="paragraph" w:customStyle="1" w:styleId="bodytextindent3-p">
    <w:name w:val="bodytextindent3-p"/>
    <w:basedOn w:val="Normal"/>
    <w:rsid w:val="006E7989"/>
    <w:pPr>
      <w:spacing w:line="320" w:lineRule="atLeast"/>
      <w:jc w:val="both"/>
    </w:pPr>
    <w:rPr>
      <w:rFonts w:ascii="Times New Roman" w:hAnsi="Times New Roman"/>
      <w:b w:val="0"/>
      <w:sz w:val="20"/>
      <w:szCs w:val="20"/>
    </w:rPr>
  </w:style>
  <w:style w:type="paragraph" w:customStyle="1" w:styleId="bodytext-p">
    <w:name w:val="bodytext-p"/>
    <w:basedOn w:val="Normal"/>
    <w:rsid w:val="006E7989"/>
    <w:pPr>
      <w:jc w:val="center"/>
    </w:pPr>
    <w:rPr>
      <w:rFonts w:ascii="Times New Roman" w:hAnsi="Times New Roman"/>
      <w:b w:val="0"/>
      <w:sz w:val="20"/>
      <w:szCs w:val="20"/>
    </w:rPr>
  </w:style>
  <w:style w:type="character" w:customStyle="1" w:styleId="normal-h1">
    <w:name w:val="normal-h1"/>
    <w:rsid w:val="006E7989"/>
    <w:rPr>
      <w:rFonts w:ascii="Times New Roman" w:hAnsi="Times New Roman" w:cs="Times New Roman" w:hint="default"/>
      <w:sz w:val="28"/>
      <w:szCs w:val="28"/>
    </w:rPr>
  </w:style>
  <w:style w:type="character" w:customStyle="1" w:styleId="bodytext-h1">
    <w:name w:val="bodytext-h1"/>
    <w:rsid w:val="006E7989"/>
    <w:rPr>
      <w:rFonts w:ascii="Times New Roman" w:hAnsi="Times New Roman" w:cs="Times New Roman" w:hint="default"/>
      <w:b/>
      <w:bCs/>
      <w:sz w:val="24"/>
      <w:szCs w:val="24"/>
    </w:rPr>
  </w:style>
  <w:style w:type="character" w:customStyle="1" w:styleId="bodytextindent3-h1">
    <w:name w:val="bodytextindent3-h1"/>
    <w:rsid w:val="006E7989"/>
    <w:rPr>
      <w:rFonts w:ascii="Times New Roman" w:hAnsi="Times New Roman" w:cs="Times New Roman" w:hint="default"/>
      <w:i/>
      <w:iCs/>
      <w:sz w:val="24"/>
      <w:szCs w:val="24"/>
    </w:rPr>
  </w:style>
  <w:style w:type="character" w:customStyle="1" w:styleId="heading4-h1">
    <w:name w:val="heading4-h1"/>
    <w:rsid w:val="006E7989"/>
    <w:rPr>
      <w:rFonts w:ascii="Times New Roman" w:hAnsi="Times New Roman" w:cs="Times New Roman" w:hint="default"/>
      <w:b/>
      <w:bCs/>
      <w:sz w:val="24"/>
      <w:szCs w:val="24"/>
    </w:rPr>
  </w:style>
  <w:style w:type="character" w:customStyle="1" w:styleId="heading5-h1">
    <w:name w:val="heading5-h1"/>
    <w:rsid w:val="006E7989"/>
    <w:rPr>
      <w:rFonts w:ascii="Times New Roman" w:hAnsi="Times New Roman" w:cs="Times New Roman" w:hint="default"/>
      <w:b/>
      <w:bCs/>
      <w:sz w:val="24"/>
      <w:szCs w:val="24"/>
    </w:rPr>
  </w:style>
  <w:style w:type="table" w:styleId="TableGrid">
    <w:name w:val="Table Grid"/>
    <w:basedOn w:val="TableNormal"/>
    <w:uiPriority w:val="59"/>
    <w:rsid w:val="0049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926B4"/>
    <w:rPr>
      <w:rFonts w:ascii="Tahoma" w:hAnsi="Tahoma" w:cs="Tahoma"/>
      <w:sz w:val="16"/>
      <w:szCs w:val="16"/>
    </w:rPr>
  </w:style>
  <w:style w:type="paragraph" w:styleId="Footer">
    <w:name w:val="footer"/>
    <w:basedOn w:val="Normal"/>
    <w:link w:val="FooterChar"/>
    <w:uiPriority w:val="99"/>
    <w:rsid w:val="002E621E"/>
    <w:pPr>
      <w:tabs>
        <w:tab w:val="center" w:pos="4320"/>
        <w:tab w:val="right" w:pos="8640"/>
      </w:tabs>
    </w:pPr>
    <w:rPr>
      <w:lang w:val="x-none" w:eastAsia="x-none"/>
    </w:rPr>
  </w:style>
  <w:style w:type="character" w:styleId="PageNumber">
    <w:name w:val="page number"/>
    <w:basedOn w:val="DefaultParagraphFont"/>
    <w:rsid w:val="002E621E"/>
  </w:style>
  <w:style w:type="paragraph" w:styleId="Header">
    <w:name w:val="header"/>
    <w:basedOn w:val="Normal"/>
    <w:link w:val="HeaderChar"/>
    <w:uiPriority w:val="99"/>
    <w:rsid w:val="002E621E"/>
    <w:pPr>
      <w:tabs>
        <w:tab w:val="center" w:pos="4320"/>
        <w:tab w:val="right" w:pos="8640"/>
      </w:tabs>
    </w:pPr>
  </w:style>
  <w:style w:type="paragraph" w:customStyle="1" w:styleId="CharCharCharChar">
    <w:name w:val="Char Char Char Char"/>
    <w:autoRedefine/>
    <w:rsid w:val="00D26FEB"/>
    <w:pPr>
      <w:tabs>
        <w:tab w:val="left" w:pos="1152"/>
      </w:tabs>
      <w:spacing w:before="120" w:after="120" w:line="312" w:lineRule="auto"/>
    </w:pPr>
    <w:rPr>
      <w:rFonts w:ascii="Arial" w:hAnsi="Arial" w:cs="Arial"/>
      <w:sz w:val="26"/>
      <w:szCs w:val="26"/>
    </w:rPr>
  </w:style>
  <w:style w:type="paragraph" w:customStyle="1" w:styleId="CharChar2CharCharCharChar">
    <w:name w:val="Char Char2 Char Char Char Char"/>
    <w:basedOn w:val="Normal"/>
    <w:rsid w:val="00B4139A"/>
    <w:pPr>
      <w:spacing w:after="160" w:line="240" w:lineRule="exact"/>
    </w:pPr>
    <w:rPr>
      <w:rFonts w:ascii="Verdana" w:hAnsi="Verdana"/>
      <w:b w:val="0"/>
      <w:sz w:val="20"/>
      <w:szCs w:val="20"/>
    </w:rPr>
  </w:style>
  <w:style w:type="paragraph" w:styleId="BodyText">
    <w:name w:val="Body Text"/>
    <w:aliases w:val=" Char2,Char2"/>
    <w:basedOn w:val="Normal"/>
    <w:link w:val="BodyTextChar"/>
    <w:rsid w:val="00B4139A"/>
    <w:pPr>
      <w:spacing w:after="120"/>
    </w:pPr>
    <w:rPr>
      <w:rFonts w:ascii="Times New Roman" w:hAnsi="Times New Roman"/>
      <w:b w:val="0"/>
    </w:rPr>
  </w:style>
  <w:style w:type="character" w:customStyle="1" w:styleId="BodyTextChar">
    <w:name w:val="Body Text Char"/>
    <w:aliases w:val=" Char2 Char,Char2 Char"/>
    <w:link w:val="BodyText"/>
    <w:rsid w:val="00B4139A"/>
    <w:rPr>
      <w:sz w:val="28"/>
      <w:szCs w:val="28"/>
      <w:lang w:val="en-US" w:eastAsia="en-US" w:bidi="ar-SA"/>
    </w:rPr>
  </w:style>
  <w:style w:type="paragraph" w:customStyle="1" w:styleId="CharChar2CharCharCharChar0">
    <w:name w:val="Char Char2 Char Char Char Char"/>
    <w:basedOn w:val="Normal"/>
    <w:rsid w:val="009B5173"/>
    <w:pPr>
      <w:spacing w:after="160" w:line="240" w:lineRule="exact"/>
    </w:pPr>
    <w:rPr>
      <w:rFonts w:ascii="Verdana" w:hAnsi="Verdana" w:cs="Verdana"/>
      <w:b w:val="0"/>
      <w:sz w:val="20"/>
      <w:szCs w:val="20"/>
    </w:rPr>
  </w:style>
  <w:style w:type="character" w:customStyle="1" w:styleId="Char2CharChar">
    <w:name w:val="Char2 Char Char"/>
    <w:locked/>
    <w:rsid w:val="009B5173"/>
    <w:rPr>
      <w:sz w:val="28"/>
      <w:szCs w:val="28"/>
      <w:lang w:val="en-US" w:eastAsia="en-US"/>
    </w:rPr>
  </w:style>
  <w:style w:type="character" w:customStyle="1" w:styleId="FooterChar">
    <w:name w:val="Footer Char"/>
    <w:link w:val="Footer"/>
    <w:uiPriority w:val="99"/>
    <w:rsid w:val="00564EBA"/>
    <w:rPr>
      <w:rFonts w:ascii=".VnTime" w:hAnsi=".VnTime"/>
      <w:b/>
      <w:sz w:val="28"/>
      <w:szCs w:val="28"/>
    </w:rPr>
  </w:style>
  <w:style w:type="paragraph" w:styleId="NormalWeb">
    <w:name w:val="Normal (Web)"/>
    <w:basedOn w:val="Normal"/>
    <w:uiPriority w:val="99"/>
    <w:unhideWhenUsed/>
    <w:rsid w:val="00514DE5"/>
    <w:pPr>
      <w:spacing w:before="100" w:beforeAutospacing="1" w:after="100" w:afterAutospacing="1"/>
    </w:pPr>
    <w:rPr>
      <w:rFonts w:ascii="Times New Roman" w:hAnsi="Times New Roman"/>
      <w:b w:val="0"/>
      <w:sz w:val="24"/>
      <w:szCs w:val="24"/>
      <w:lang w:val="vi-VN" w:eastAsia="vi-VN"/>
    </w:rPr>
  </w:style>
  <w:style w:type="paragraph" w:styleId="BodyText2">
    <w:name w:val="Body Text 2"/>
    <w:basedOn w:val="Normal"/>
    <w:link w:val="BodyText2Char"/>
    <w:unhideWhenUsed/>
    <w:rsid w:val="001C29FD"/>
    <w:pPr>
      <w:spacing w:after="120" w:line="480" w:lineRule="auto"/>
    </w:pPr>
    <w:rPr>
      <w:rFonts w:ascii="Times New Roman" w:hAnsi="Times New Roman"/>
      <w:b w:val="0"/>
    </w:rPr>
  </w:style>
  <w:style w:type="character" w:customStyle="1" w:styleId="BodyText2Char">
    <w:name w:val="Body Text 2 Char"/>
    <w:basedOn w:val="DefaultParagraphFont"/>
    <w:link w:val="BodyText2"/>
    <w:rsid w:val="001C29FD"/>
    <w:rPr>
      <w:sz w:val="28"/>
      <w:szCs w:val="28"/>
    </w:rPr>
  </w:style>
  <w:style w:type="paragraph" w:styleId="BodyText3">
    <w:name w:val="Body Text 3"/>
    <w:basedOn w:val="Normal"/>
    <w:link w:val="BodyText3Char"/>
    <w:rsid w:val="001C29FD"/>
    <w:pPr>
      <w:spacing w:after="120"/>
    </w:pPr>
    <w:rPr>
      <w:sz w:val="16"/>
      <w:szCs w:val="16"/>
    </w:rPr>
  </w:style>
  <w:style w:type="character" w:customStyle="1" w:styleId="BodyText3Char">
    <w:name w:val="Body Text 3 Char"/>
    <w:basedOn w:val="DefaultParagraphFont"/>
    <w:link w:val="BodyText3"/>
    <w:rsid w:val="001C29FD"/>
    <w:rPr>
      <w:rFonts w:ascii=".VnTime" w:hAnsi=".VnTime"/>
      <w:b/>
      <w:sz w:val="16"/>
      <w:szCs w:val="16"/>
    </w:rPr>
  </w:style>
  <w:style w:type="character" w:customStyle="1" w:styleId="Bodytext4">
    <w:name w:val="Body text (4)_"/>
    <w:basedOn w:val="DefaultParagraphFont"/>
    <w:link w:val="Bodytext40"/>
    <w:rsid w:val="0000049C"/>
    <w:rPr>
      <w:b/>
      <w:bCs/>
      <w:sz w:val="26"/>
      <w:szCs w:val="26"/>
      <w:shd w:val="clear" w:color="auto" w:fill="FFFFFF"/>
    </w:rPr>
  </w:style>
  <w:style w:type="paragraph" w:customStyle="1" w:styleId="Bodytext40">
    <w:name w:val="Body text (4)"/>
    <w:basedOn w:val="Normal"/>
    <w:link w:val="Bodytext4"/>
    <w:rsid w:val="0000049C"/>
    <w:pPr>
      <w:widowControl w:val="0"/>
      <w:shd w:val="clear" w:color="auto" w:fill="FFFFFF"/>
      <w:spacing w:before="660" w:line="317" w:lineRule="exact"/>
      <w:jc w:val="center"/>
    </w:pPr>
    <w:rPr>
      <w:rFonts w:ascii="Times New Roman" w:hAnsi="Times New Roman"/>
      <w:bCs/>
      <w:sz w:val="26"/>
      <w:szCs w:val="26"/>
    </w:rPr>
  </w:style>
  <w:style w:type="character" w:customStyle="1" w:styleId="Bodytext3NotItalic">
    <w:name w:val="Body text (3) + Not Italic"/>
    <w:basedOn w:val="DefaultParagraphFont"/>
    <w:rsid w:val="0000049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styleId="ListParagraph">
    <w:name w:val="List Paragraph"/>
    <w:basedOn w:val="Normal"/>
    <w:uiPriority w:val="34"/>
    <w:qFormat/>
    <w:rsid w:val="00E810D2"/>
    <w:pPr>
      <w:spacing w:after="200" w:line="276" w:lineRule="auto"/>
      <w:ind w:left="720"/>
      <w:contextualSpacing/>
    </w:pPr>
    <w:rPr>
      <w:rFonts w:ascii="Times New Roman" w:eastAsia="Calibri" w:hAnsi="Times New Roman"/>
      <w:b w:val="0"/>
      <w:szCs w:val="22"/>
    </w:rPr>
  </w:style>
  <w:style w:type="character" w:customStyle="1" w:styleId="BalloonTextChar">
    <w:name w:val="Balloon Text Char"/>
    <w:basedOn w:val="DefaultParagraphFont"/>
    <w:link w:val="BalloonText"/>
    <w:uiPriority w:val="99"/>
    <w:semiHidden/>
    <w:rsid w:val="00027C8F"/>
    <w:rPr>
      <w:rFonts w:ascii="Tahoma" w:hAnsi="Tahoma" w:cs="Tahoma"/>
      <w:b/>
      <w:sz w:val="16"/>
      <w:szCs w:val="16"/>
    </w:rPr>
  </w:style>
  <w:style w:type="character" w:customStyle="1" w:styleId="HeaderChar">
    <w:name w:val="Header Char"/>
    <w:basedOn w:val="DefaultParagraphFont"/>
    <w:link w:val="Header"/>
    <w:uiPriority w:val="99"/>
    <w:rsid w:val="00027C8F"/>
    <w:rPr>
      <w:rFonts w:ascii=".VnTime" w:hAnsi=".VnTime"/>
      <w:b/>
      <w:sz w:val="28"/>
      <w:szCs w:val="28"/>
    </w:rPr>
  </w:style>
  <w:style w:type="character" w:styleId="Hyperlink">
    <w:name w:val="Hyperlink"/>
    <w:basedOn w:val="DefaultParagraphFont"/>
    <w:uiPriority w:val="99"/>
    <w:unhideWhenUsed/>
    <w:rsid w:val="009C45C0"/>
    <w:rPr>
      <w:color w:val="0000FF"/>
      <w:u w:val="single"/>
    </w:rPr>
  </w:style>
  <w:style w:type="character" w:styleId="FollowedHyperlink">
    <w:name w:val="FollowedHyperlink"/>
    <w:basedOn w:val="DefaultParagraphFont"/>
    <w:uiPriority w:val="99"/>
    <w:unhideWhenUsed/>
    <w:rsid w:val="009C45C0"/>
    <w:rPr>
      <w:color w:val="800080"/>
      <w:u w:val="single"/>
    </w:rPr>
  </w:style>
  <w:style w:type="paragraph" w:customStyle="1" w:styleId="msonormal0">
    <w:name w:val="msonormal"/>
    <w:basedOn w:val="Normal"/>
    <w:rsid w:val="009C45C0"/>
    <w:pPr>
      <w:spacing w:before="100" w:beforeAutospacing="1" w:after="100" w:afterAutospacing="1"/>
    </w:pPr>
    <w:rPr>
      <w:rFonts w:ascii="Times New Roman" w:hAnsi="Times New Roman"/>
      <w:b w:val="0"/>
      <w:sz w:val="24"/>
      <w:szCs w:val="24"/>
      <w:lang w:val="en-SG" w:eastAsia="en-SG"/>
    </w:rPr>
  </w:style>
  <w:style w:type="paragraph" w:customStyle="1" w:styleId="font5">
    <w:name w:val="font5"/>
    <w:basedOn w:val="Normal"/>
    <w:rsid w:val="009C45C0"/>
    <w:pPr>
      <w:spacing w:before="100" w:beforeAutospacing="1" w:after="100" w:afterAutospacing="1"/>
    </w:pPr>
    <w:rPr>
      <w:rFonts w:ascii="Times New Roman" w:hAnsi="Times New Roman"/>
      <w:b w:val="0"/>
      <w:color w:val="000000"/>
      <w:sz w:val="24"/>
      <w:szCs w:val="24"/>
      <w:lang w:val="en-SG" w:eastAsia="en-SG"/>
    </w:rPr>
  </w:style>
  <w:style w:type="paragraph" w:customStyle="1" w:styleId="font6">
    <w:name w:val="font6"/>
    <w:basedOn w:val="Normal"/>
    <w:rsid w:val="009C45C0"/>
    <w:pPr>
      <w:spacing w:before="100" w:beforeAutospacing="1" w:after="100" w:afterAutospacing="1"/>
    </w:pPr>
    <w:rPr>
      <w:rFonts w:ascii="Times New Roman" w:hAnsi="Times New Roman"/>
      <w:bCs/>
      <w:i/>
      <w:iCs/>
      <w:color w:val="000000"/>
      <w:sz w:val="24"/>
      <w:szCs w:val="24"/>
      <w:lang w:val="en-SG" w:eastAsia="en-SG"/>
    </w:rPr>
  </w:style>
  <w:style w:type="paragraph" w:customStyle="1" w:styleId="font7">
    <w:name w:val="font7"/>
    <w:basedOn w:val="Normal"/>
    <w:rsid w:val="009C45C0"/>
    <w:pPr>
      <w:spacing w:before="100" w:beforeAutospacing="1" w:after="100" w:afterAutospacing="1"/>
    </w:pPr>
    <w:rPr>
      <w:rFonts w:ascii="Times New Roman" w:hAnsi="Times New Roman"/>
      <w:b w:val="0"/>
      <w:i/>
      <w:iCs/>
      <w:color w:val="000000"/>
      <w:sz w:val="24"/>
      <w:szCs w:val="24"/>
      <w:lang w:val="en-SG" w:eastAsia="en-SG"/>
    </w:rPr>
  </w:style>
  <w:style w:type="paragraph" w:customStyle="1" w:styleId="font8">
    <w:name w:val="font8"/>
    <w:basedOn w:val="Normal"/>
    <w:rsid w:val="009C45C0"/>
    <w:pPr>
      <w:spacing w:before="100" w:beforeAutospacing="1" w:after="100" w:afterAutospacing="1"/>
    </w:pPr>
    <w:rPr>
      <w:rFonts w:ascii="Times New Roman" w:hAnsi="Times New Roman"/>
      <w:b w:val="0"/>
      <w:i/>
      <w:iCs/>
      <w:color w:val="000000"/>
      <w:sz w:val="24"/>
      <w:szCs w:val="24"/>
      <w:lang w:val="en-SG" w:eastAsia="en-SG"/>
    </w:rPr>
  </w:style>
  <w:style w:type="paragraph" w:customStyle="1" w:styleId="xl65">
    <w:name w:val="xl65"/>
    <w:basedOn w:val="Normal"/>
    <w:rsid w:val="009C45C0"/>
    <w:pPr>
      <w:spacing w:before="100" w:beforeAutospacing="1" w:after="100" w:afterAutospacing="1"/>
    </w:pPr>
    <w:rPr>
      <w:rFonts w:ascii="Times New Roman" w:hAnsi="Times New Roman"/>
      <w:b w:val="0"/>
      <w:sz w:val="24"/>
      <w:szCs w:val="24"/>
      <w:lang w:val="en-SG" w:eastAsia="en-SG"/>
    </w:rPr>
  </w:style>
  <w:style w:type="paragraph" w:customStyle="1" w:styleId="xl66">
    <w:name w:val="xl66"/>
    <w:basedOn w:val="Normal"/>
    <w:rsid w:val="009C45C0"/>
    <w:pPr>
      <w:spacing w:before="100" w:beforeAutospacing="1" w:after="100" w:afterAutospacing="1"/>
    </w:pPr>
    <w:rPr>
      <w:rFonts w:ascii="Times New Roman" w:hAnsi="Times New Roman"/>
      <w:bCs/>
      <w:sz w:val="24"/>
      <w:szCs w:val="24"/>
      <w:lang w:val="en-SG" w:eastAsia="en-SG"/>
    </w:rPr>
  </w:style>
  <w:style w:type="paragraph" w:customStyle="1" w:styleId="xl67">
    <w:name w:val="xl67"/>
    <w:basedOn w:val="Normal"/>
    <w:rsid w:val="009C45C0"/>
    <w:pPr>
      <w:spacing w:before="100" w:beforeAutospacing="1" w:after="100" w:afterAutospacing="1"/>
    </w:pPr>
    <w:rPr>
      <w:rFonts w:ascii="Times New Roman" w:hAnsi="Times New Roman"/>
      <w:bCs/>
      <w:i/>
      <w:iCs/>
      <w:sz w:val="24"/>
      <w:szCs w:val="24"/>
      <w:lang w:val="en-SG" w:eastAsia="en-SG"/>
    </w:rPr>
  </w:style>
  <w:style w:type="paragraph" w:customStyle="1" w:styleId="xl68">
    <w:name w:val="xl68"/>
    <w:basedOn w:val="Normal"/>
    <w:rsid w:val="009C45C0"/>
    <w:pPr>
      <w:spacing w:before="100" w:beforeAutospacing="1" w:after="100" w:afterAutospacing="1"/>
    </w:pPr>
    <w:rPr>
      <w:rFonts w:ascii="Times New Roman" w:hAnsi="Times New Roman"/>
      <w:b w:val="0"/>
      <w:sz w:val="24"/>
      <w:szCs w:val="24"/>
      <w:lang w:val="en-SG" w:eastAsia="en-SG"/>
    </w:rPr>
  </w:style>
  <w:style w:type="paragraph" w:customStyle="1" w:styleId="xl69">
    <w:name w:val="xl69"/>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lang w:val="en-SG" w:eastAsia="en-SG"/>
    </w:rPr>
  </w:style>
  <w:style w:type="paragraph" w:customStyle="1" w:styleId="xl70">
    <w:name w:val="xl70"/>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color w:val="000000"/>
      <w:sz w:val="24"/>
      <w:szCs w:val="24"/>
      <w:lang w:val="en-SG" w:eastAsia="en-SG"/>
    </w:rPr>
  </w:style>
  <w:style w:type="paragraph" w:customStyle="1" w:styleId="xl71">
    <w:name w:val="xl71"/>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 w:val="24"/>
      <w:szCs w:val="24"/>
      <w:lang w:val="en-SG" w:eastAsia="en-SG"/>
    </w:rPr>
  </w:style>
  <w:style w:type="paragraph" w:customStyle="1" w:styleId="xl72">
    <w:name w:val="xl72"/>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color w:val="000000"/>
      <w:sz w:val="24"/>
      <w:szCs w:val="24"/>
      <w:lang w:val="en-SG" w:eastAsia="en-SG"/>
    </w:rPr>
  </w:style>
  <w:style w:type="paragraph" w:customStyle="1" w:styleId="xl73">
    <w:name w:val="xl73"/>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74">
    <w:name w:val="xl74"/>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i/>
      <w:iCs/>
      <w:sz w:val="24"/>
      <w:szCs w:val="24"/>
      <w:lang w:val="en-SG" w:eastAsia="en-SG"/>
    </w:rPr>
  </w:style>
  <w:style w:type="paragraph" w:customStyle="1" w:styleId="xl75">
    <w:name w:val="xl75"/>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76">
    <w:name w:val="xl76"/>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lang w:val="en-SG" w:eastAsia="en-SG"/>
    </w:rPr>
  </w:style>
  <w:style w:type="paragraph" w:customStyle="1" w:styleId="xl77">
    <w:name w:val="xl77"/>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78">
    <w:name w:val="xl78"/>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79">
    <w:name w:val="xl79"/>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 w:val="24"/>
      <w:szCs w:val="24"/>
      <w:lang w:val="en-SG" w:eastAsia="en-SG"/>
    </w:rPr>
  </w:style>
  <w:style w:type="paragraph" w:customStyle="1" w:styleId="xl80">
    <w:name w:val="xl80"/>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 w:val="24"/>
      <w:szCs w:val="24"/>
      <w:lang w:val="en-SG" w:eastAsia="en-SG"/>
    </w:rPr>
  </w:style>
  <w:style w:type="paragraph" w:customStyle="1" w:styleId="xl81">
    <w:name w:val="xl81"/>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lang w:val="en-SG" w:eastAsia="en-SG"/>
    </w:rPr>
  </w:style>
  <w:style w:type="paragraph" w:customStyle="1" w:styleId="xl82">
    <w:name w:val="xl82"/>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i/>
      <w:iCs/>
      <w:sz w:val="24"/>
      <w:szCs w:val="24"/>
      <w:lang w:val="en-SG" w:eastAsia="en-SG"/>
    </w:rPr>
  </w:style>
  <w:style w:type="paragraph" w:customStyle="1" w:styleId="xl83">
    <w:name w:val="xl83"/>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84">
    <w:name w:val="xl84"/>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 w:val="24"/>
      <w:szCs w:val="24"/>
      <w:lang w:val="en-SG" w:eastAsia="en-SG"/>
    </w:rPr>
  </w:style>
  <w:style w:type="paragraph" w:customStyle="1" w:styleId="xl85">
    <w:name w:val="xl85"/>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color w:val="000000"/>
      <w:sz w:val="24"/>
      <w:szCs w:val="24"/>
      <w:lang w:val="en-SG" w:eastAsia="en-SG"/>
    </w:rPr>
  </w:style>
  <w:style w:type="paragraph" w:customStyle="1" w:styleId="xl86">
    <w:name w:val="xl86"/>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lang w:val="en-SG" w:eastAsia="en-SG"/>
    </w:rPr>
  </w:style>
  <w:style w:type="paragraph" w:customStyle="1" w:styleId="xl87">
    <w:name w:val="xl87"/>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lang w:val="en-SG" w:eastAsia="en-SG"/>
    </w:rPr>
  </w:style>
  <w:style w:type="paragraph" w:customStyle="1" w:styleId="xl88">
    <w:name w:val="xl88"/>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lang w:val="en-SG" w:eastAsia="en-SG"/>
    </w:rPr>
  </w:style>
  <w:style w:type="paragraph" w:customStyle="1" w:styleId="xl89">
    <w:name w:val="xl89"/>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90">
    <w:name w:val="xl90"/>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91">
    <w:name w:val="xl91"/>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lang w:val="en-SG" w:eastAsia="en-SG"/>
    </w:rPr>
  </w:style>
  <w:style w:type="paragraph" w:customStyle="1" w:styleId="xl92">
    <w:name w:val="xl92"/>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i/>
      <w:iCs/>
      <w:sz w:val="24"/>
      <w:szCs w:val="24"/>
      <w:lang w:val="en-SG" w:eastAsia="en-SG"/>
    </w:rPr>
  </w:style>
  <w:style w:type="paragraph" w:customStyle="1" w:styleId="xl93">
    <w:name w:val="xl93"/>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94">
    <w:name w:val="xl94"/>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lang w:val="en-SG" w:eastAsia="en-SG"/>
    </w:rPr>
  </w:style>
  <w:style w:type="paragraph" w:customStyle="1" w:styleId="xl95">
    <w:name w:val="xl95"/>
    <w:basedOn w:val="Normal"/>
    <w:rsid w:val="009C45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Cs/>
      <w:i/>
      <w:iCs/>
      <w:sz w:val="24"/>
      <w:szCs w:val="24"/>
      <w:lang w:val="en-SG" w:eastAsia="en-SG"/>
    </w:rPr>
  </w:style>
  <w:style w:type="paragraph" w:customStyle="1" w:styleId="xl96">
    <w:name w:val="xl96"/>
    <w:basedOn w:val="Normal"/>
    <w:rsid w:val="009C45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val="0"/>
      <w:i/>
      <w:iCs/>
      <w:sz w:val="24"/>
      <w:szCs w:val="24"/>
      <w:lang w:val="en-SG" w:eastAsia="en-SG"/>
    </w:rPr>
  </w:style>
  <w:style w:type="paragraph" w:customStyle="1" w:styleId="xl97">
    <w:name w:val="xl97"/>
    <w:basedOn w:val="Normal"/>
    <w:rsid w:val="009C45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98">
    <w:name w:val="xl98"/>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lang w:val="en-SG" w:eastAsia="en-SG"/>
    </w:rPr>
  </w:style>
  <w:style w:type="paragraph" w:customStyle="1" w:styleId="xl99">
    <w:name w:val="xl99"/>
    <w:basedOn w:val="Normal"/>
    <w:rsid w:val="009C4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lang w:val="en-SG" w:eastAsia="en-SG"/>
    </w:rPr>
  </w:style>
  <w:style w:type="paragraph" w:customStyle="1" w:styleId="xl100">
    <w:name w:val="xl100"/>
    <w:basedOn w:val="Normal"/>
    <w:rsid w:val="009C45C0"/>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bCs/>
      <w:sz w:val="24"/>
      <w:szCs w:val="24"/>
      <w:lang w:val="en-SG" w:eastAsia="en-SG"/>
    </w:rPr>
  </w:style>
  <w:style w:type="paragraph" w:customStyle="1" w:styleId="xl101">
    <w:name w:val="xl101"/>
    <w:basedOn w:val="Normal"/>
    <w:rsid w:val="009C45C0"/>
    <w:pPr>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bCs/>
      <w:sz w:val="24"/>
      <w:szCs w:val="24"/>
      <w:lang w:val="en-SG" w:eastAsia="en-SG"/>
    </w:rPr>
  </w:style>
  <w:style w:type="paragraph" w:customStyle="1" w:styleId="xl102">
    <w:name w:val="xl102"/>
    <w:basedOn w:val="Normal"/>
    <w:rsid w:val="009C45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103">
    <w:name w:val="xl103"/>
    <w:basedOn w:val="Normal"/>
    <w:rsid w:val="009C45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Cs/>
      <w:sz w:val="24"/>
      <w:szCs w:val="24"/>
      <w:lang w:val="en-SG" w:eastAsia="en-SG"/>
    </w:rPr>
  </w:style>
  <w:style w:type="paragraph" w:customStyle="1" w:styleId="xl104">
    <w:name w:val="xl104"/>
    <w:basedOn w:val="Normal"/>
    <w:rsid w:val="009C45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Cs/>
      <w:sz w:val="24"/>
      <w:szCs w:val="24"/>
      <w:lang w:val="en-SG" w:eastAsia="en-SG"/>
    </w:rPr>
  </w:style>
  <w:style w:type="paragraph" w:customStyle="1" w:styleId="xl105">
    <w:name w:val="xl105"/>
    <w:basedOn w:val="Normal"/>
    <w:rsid w:val="009C45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val="0"/>
      <w:sz w:val="24"/>
      <w:szCs w:val="24"/>
      <w:lang w:val="en-SG" w:eastAsia="en-SG"/>
    </w:rPr>
  </w:style>
  <w:style w:type="paragraph" w:customStyle="1" w:styleId="xl106">
    <w:name w:val="xl106"/>
    <w:basedOn w:val="Normal"/>
    <w:rsid w:val="009C45C0"/>
    <w:pPr>
      <w:shd w:val="clear" w:color="000000" w:fill="FFFF00"/>
      <w:spacing w:before="100" w:beforeAutospacing="1" w:after="100" w:afterAutospacing="1"/>
    </w:pPr>
    <w:rPr>
      <w:rFonts w:ascii="Times New Roman" w:hAnsi="Times New Roman"/>
      <w:bCs/>
      <w:sz w:val="24"/>
      <w:szCs w:val="24"/>
      <w:lang w:val="en-SG" w:eastAsia="en-SG"/>
    </w:rPr>
  </w:style>
  <w:style w:type="paragraph" w:customStyle="1" w:styleId="xl107">
    <w:name w:val="xl107"/>
    <w:basedOn w:val="Normal"/>
    <w:rsid w:val="009C45C0"/>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lang w:val="en-SG" w:eastAsia="en-SG"/>
    </w:rPr>
  </w:style>
  <w:style w:type="paragraph" w:customStyle="1" w:styleId="xl108">
    <w:name w:val="xl108"/>
    <w:basedOn w:val="Normal"/>
    <w:rsid w:val="009C45C0"/>
    <w:pPr>
      <w:pBdr>
        <w:top w:val="single" w:sz="4" w:space="0" w:color="auto"/>
        <w:bottom w:val="single" w:sz="4" w:space="0" w:color="auto"/>
      </w:pBdr>
      <w:spacing w:before="100" w:beforeAutospacing="1" w:after="100" w:afterAutospacing="1"/>
      <w:textAlignment w:val="center"/>
    </w:pPr>
    <w:rPr>
      <w:rFonts w:ascii="Times New Roman" w:hAnsi="Times New Roman"/>
      <w:bCs/>
      <w:sz w:val="24"/>
      <w:szCs w:val="24"/>
      <w:lang w:val="en-SG" w:eastAsia="en-SG"/>
    </w:rPr>
  </w:style>
  <w:style w:type="paragraph" w:customStyle="1" w:styleId="xl109">
    <w:name w:val="xl109"/>
    <w:basedOn w:val="Normal"/>
    <w:rsid w:val="009C45C0"/>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i/>
      <w:iCs/>
      <w:sz w:val="24"/>
      <w:szCs w:val="24"/>
      <w:lang w:val="en-SG" w:eastAsia="en-SG"/>
    </w:rPr>
  </w:style>
  <w:style w:type="paragraph" w:customStyle="1" w:styleId="xl110">
    <w:name w:val="xl110"/>
    <w:basedOn w:val="Normal"/>
    <w:rsid w:val="009C45C0"/>
    <w:pPr>
      <w:pBdr>
        <w:top w:val="single" w:sz="4" w:space="0" w:color="auto"/>
        <w:bottom w:val="single" w:sz="4" w:space="0" w:color="auto"/>
      </w:pBdr>
      <w:spacing w:before="100" w:beforeAutospacing="1" w:after="100" w:afterAutospacing="1"/>
      <w:textAlignment w:val="center"/>
    </w:pPr>
    <w:rPr>
      <w:rFonts w:ascii="Times New Roman" w:hAnsi="Times New Roman"/>
      <w:b w:val="0"/>
      <w:i/>
      <w:iCs/>
      <w:sz w:val="24"/>
      <w:szCs w:val="24"/>
      <w:lang w:val="en-SG" w:eastAsia="en-SG"/>
    </w:rPr>
  </w:style>
  <w:style w:type="paragraph" w:customStyle="1" w:styleId="xl111">
    <w:name w:val="xl111"/>
    <w:basedOn w:val="Normal"/>
    <w:rsid w:val="009C45C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39027">
      <w:bodyDiv w:val="1"/>
      <w:marLeft w:val="0"/>
      <w:marRight w:val="0"/>
      <w:marTop w:val="0"/>
      <w:marBottom w:val="0"/>
      <w:divBdr>
        <w:top w:val="none" w:sz="0" w:space="0" w:color="auto"/>
        <w:left w:val="none" w:sz="0" w:space="0" w:color="auto"/>
        <w:bottom w:val="none" w:sz="0" w:space="0" w:color="auto"/>
        <w:right w:val="none" w:sz="0" w:space="0" w:color="auto"/>
      </w:divBdr>
    </w:div>
    <w:div w:id="711001182">
      <w:bodyDiv w:val="1"/>
      <w:marLeft w:val="0"/>
      <w:marRight w:val="0"/>
      <w:marTop w:val="0"/>
      <w:marBottom w:val="0"/>
      <w:divBdr>
        <w:top w:val="none" w:sz="0" w:space="0" w:color="auto"/>
        <w:left w:val="none" w:sz="0" w:space="0" w:color="auto"/>
        <w:bottom w:val="none" w:sz="0" w:space="0" w:color="auto"/>
        <w:right w:val="none" w:sz="0" w:space="0" w:color="auto"/>
      </w:divBdr>
    </w:div>
    <w:div w:id="977565533">
      <w:bodyDiv w:val="1"/>
      <w:marLeft w:val="0"/>
      <w:marRight w:val="0"/>
      <w:marTop w:val="0"/>
      <w:marBottom w:val="0"/>
      <w:divBdr>
        <w:top w:val="none" w:sz="0" w:space="0" w:color="auto"/>
        <w:left w:val="none" w:sz="0" w:space="0" w:color="auto"/>
        <w:bottom w:val="none" w:sz="0" w:space="0" w:color="auto"/>
        <w:right w:val="none" w:sz="0" w:space="0" w:color="auto"/>
      </w:divBdr>
    </w:div>
    <w:div w:id="1051659218">
      <w:bodyDiv w:val="1"/>
      <w:marLeft w:val="0"/>
      <w:marRight w:val="0"/>
      <w:marTop w:val="0"/>
      <w:marBottom w:val="0"/>
      <w:divBdr>
        <w:top w:val="none" w:sz="0" w:space="0" w:color="auto"/>
        <w:left w:val="none" w:sz="0" w:space="0" w:color="auto"/>
        <w:bottom w:val="none" w:sz="0" w:space="0" w:color="auto"/>
        <w:right w:val="none" w:sz="0" w:space="0" w:color="auto"/>
      </w:divBdr>
    </w:div>
    <w:div w:id="1226262812">
      <w:bodyDiv w:val="1"/>
      <w:marLeft w:val="0"/>
      <w:marRight w:val="0"/>
      <w:marTop w:val="0"/>
      <w:marBottom w:val="0"/>
      <w:divBdr>
        <w:top w:val="none" w:sz="0" w:space="0" w:color="auto"/>
        <w:left w:val="none" w:sz="0" w:space="0" w:color="auto"/>
        <w:bottom w:val="none" w:sz="0" w:space="0" w:color="auto"/>
        <w:right w:val="none" w:sz="0" w:space="0" w:color="auto"/>
      </w:divBdr>
    </w:div>
    <w:div w:id="1690452704">
      <w:bodyDiv w:val="1"/>
      <w:marLeft w:val="0"/>
      <w:marRight w:val="0"/>
      <w:marTop w:val="0"/>
      <w:marBottom w:val="0"/>
      <w:divBdr>
        <w:top w:val="none" w:sz="0" w:space="0" w:color="auto"/>
        <w:left w:val="none" w:sz="0" w:space="0" w:color="auto"/>
        <w:bottom w:val="none" w:sz="0" w:space="0" w:color="auto"/>
        <w:right w:val="none" w:sz="0" w:space="0" w:color="auto"/>
      </w:divBdr>
    </w:div>
    <w:div w:id="1776707922">
      <w:bodyDiv w:val="1"/>
      <w:marLeft w:val="0"/>
      <w:marRight w:val="0"/>
      <w:marTop w:val="0"/>
      <w:marBottom w:val="0"/>
      <w:divBdr>
        <w:top w:val="none" w:sz="0" w:space="0" w:color="auto"/>
        <w:left w:val="none" w:sz="0" w:space="0" w:color="auto"/>
        <w:bottom w:val="none" w:sz="0" w:space="0" w:color="auto"/>
        <w:right w:val="none" w:sz="0" w:space="0" w:color="auto"/>
      </w:divBdr>
    </w:div>
    <w:div w:id="1897818954">
      <w:bodyDiv w:val="1"/>
      <w:marLeft w:val="0"/>
      <w:marRight w:val="0"/>
      <w:marTop w:val="0"/>
      <w:marBottom w:val="0"/>
      <w:divBdr>
        <w:top w:val="none" w:sz="0" w:space="0" w:color="auto"/>
        <w:left w:val="none" w:sz="0" w:space="0" w:color="auto"/>
        <w:bottom w:val="none" w:sz="0" w:space="0" w:color="auto"/>
        <w:right w:val="none" w:sz="0" w:space="0" w:color="auto"/>
      </w:divBdr>
    </w:div>
    <w:div w:id="1951280414">
      <w:bodyDiv w:val="1"/>
      <w:marLeft w:val="0"/>
      <w:marRight w:val="0"/>
      <w:marTop w:val="0"/>
      <w:marBottom w:val="0"/>
      <w:divBdr>
        <w:top w:val="none" w:sz="0" w:space="0" w:color="auto"/>
        <w:left w:val="none" w:sz="0" w:space="0" w:color="auto"/>
        <w:bottom w:val="none" w:sz="0" w:space="0" w:color="auto"/>
        <w:right w:val="none" w:sz="0" w:space="0" w:color="auto"/>
      </w:divBdr>
    </w:div>
    <w:div w:id="19843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5790D-AB5C-40DF-869B-72CC929F6B19}">
  <ds:schemaRefs>
    <ds:schemaRef ds:uri="http://schemas.openxmlformats.org/officeDocument/2006/bibliography"/>
  </ds:schemaRefs>
</ds:datastoreItem>
</file>

<file path=customXml/itemProps2.xml><?xml version="1.0" encoding="utf-8"?>
<ds:datastoreItem xmlns:ds="http://schemas.openxmlformats.org/officeDocument/2006/customXml" ds:itemID="{37D1AC0D-D9FD-4B25-A9DF-F9FD0CA1DF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EA8AE0-F782-4D8C-B4F4-41A415C9768A}">
  <ds:schemaRefs>
    <ds:schemaRef ds:uri="http://schemas.microsoft.com/sharepoint/v3/contenttype/forms"/>
  </ds:schemaRefs>
</ds:datastoreItem>
</file>

<file path=customXml/itemProps4.xml><?xml version="1.0" encoding="utf-8"?>
<ds:datastoreItem xmlns:ds="http://schemas.openxmlformats.org/officeDocument/2006/customXml" ds:itemID="{544297B8-2847-4ED6-B736-43AE33470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NGHỊ QUYẾT</vt:lpstr>
    </vt:vector>
  </TitlesOfParts>
  <Company>164A</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NGHỊ QUYẾT</dc:title>
  <dc:creator>Be Van Doan</dc:creator>
  <cp:lastModifiedBy>PC0010</cp:lastModifiedBy>
  <cp:revision>126</cp:revision>
  <cp:lastPrinted>2021-11-18T04:32:00Z</cp:lastPrinted>
  <dcterms:created xsi:type="dcterms:W3CDTF">2021-11-18T09:30:00Z</dcterms:created>
  <dcterms:modified xsi:type="dcterms:W3CDTF">2026-05-15T08:05:00Z</dcterms:modified>
</cp:coreProperties>
</file>